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Default="00DB33D1" w:rsidP="003A364E">
      <w:pPr>
        <w:pStyle w:val="Standard"/>
        <w:jc w:val="right"/>
      </w:pPr>
    </w:p>
    <w:p w14:paraId="4B97C28F" w14:textId="77777777" w:rsidR="00E25E58" w:rsidRPr="004E67AD" w:rsidRDefault="00E25E58" w:rsidP="003A364E">
      <w:pPr>
        <w:pStyle w:val="Standard"/>
        <w:jc w:val="right"/>
      </w:pPr>
      <w:bookmarkStart w:id="0" w:name="_GoBack"/>
      <w:bookmarkEnd w:id="0"/>
    </w:p>
    <w:p w14:paraId="78DC02C0" w14:textId="77777777" w:rsidR="00B505B6" w:rsidRDefault="00B505B6" w:rsidP="003A364E">
      <w:pPr>
        <w:pStyle w:val="Standard"/>
        <w:jc w:val="center"/>
        <w:rPr>
          <w:rFonts w:ascii="Tahoma" w:hAnsi="Tahoma" w:cs="Tahoma"/>
          <w:b/>
        </w:rPr>
      </w:pPr>
    </w:p>
    <w:p w14:paraId="2B62728B" w14:textId="77777777" w:rsidR="00B505B6" w:rsidRDefault="00B505B6" w:rsidP="003A364E">
      <w:pPr>
        <w:pStyle w:val="Standard"/>
        <w:jc w:val="center"/>
        <w:rPr>
          <w:rFonts w:ascii="Tahoma" w:hAnsi="Tahoma" w:cs="Tahoma"/>
          <w:b/>
        </w:rPr>
      </w:pPr>
    </w:p>
    <w:p w14:paraId="7AD0FC75" w14:textId="77777777" w:rsidR="00B505B6" w:rsidRDefault="00B505B6" w:rsidP="003A364E">
      <w:pPr>
        <w:pStyle w:val="Standard"/>
        <w:jc w:val="center"/>
        <w:rPr>
          <w:rFonts w:ascii="Tahoma" w:hAnsi="Tahoma" w:cs="Tahoma"/>
          <w:b/>
        </w:rPr>
      </w:pPr>
    </w:p>
    <w:p w14:paraId="3E721D06" w14:textId="77777777" w:rsidR="00B505B6" w:rsidRDefault="00B505B6" w:rsidP="003A364E">
      <w:pPr>
        <w:pStyle w:val="Standard"/>
        <w:jc w:val="center"/>
        <w:rPr>
          <w:rFonts w:ascii="Tahoma" w:hAnsi="Tahoma" w:cs="Tahoma"/>
          <w:b/>
        </w:rPr>
      </w:pPr>
    </w:p>
    <w:p w14:paraId="3AD04739" w14:textId="77777777" w:rsidR="00B505B6" w:rsidRDefault="00B505B6" w:rsidP="003A364E">
      <w:pPr>
        <w:pStyle w:val="Standard"/>
        <w:jc w:val="center"/>
        <w:rPr>
          <w:rFonts w:ascii="Tahoma" w:hAnsi="Tahoma" w:cs="Tahoma"/>
          <w:b/>
        </w:rPr>
      </w:pPr>
    </w:p>
    <w:p w14:paraId="63491997" w14:textId="77777777" w:rsidR="00B505B6" w:rsidRDefault="00B505B6" w:rsidP="003A364E">
      <w:pPr>
        <w:pStyle w:val="Standard"/>
        <w:jc w:val="center"/>
        <w:rPr>
          <w:rFonts w:ascii="Tahoma" w:hAnsi="Tahoma" w:cs="Tahoma"/>
          <w:b/>
        </w:rPr>
      </w:pPr>
    </w:p>
    <w:p w14:paraId="077778B2" w14:textId="3B92D184" w:rsidR="00DB33D1" w:rsidRPr="004E67AD" w:rsidRDefault="00DB33D1" w:rsidP="003A364E">
      <w:pPr>
        <w:pStyle w:val="Standard"/>
        <w:jc w:val="center"/>
      </w:pPr>
    </w:p>
    <w:p w14:paraId="0D5E05B5" w14:textId="77777777" w:rsidR="00DB33D1" w:rsidRPr="004E67AD" w:rsidRDefault="00DB33D1" w:rsidP="003A364E">
      <w:pPr>
        <w:pStyle w:val="Standard"/>
        <w:rPr>
          <w:rFonts w:ascii="Tahoma" w:hAnsi="Tahoma" w:cs="Tahoma"/>
          <w:b/>
          <w:u w:val="single"/>
        </w:rPr>
      </w:pPr>
    </w:p>
    <w:p w14:paraId="34117835" w14:textId="5B8CC068" w:rsidR="00BE2491" w:rsidRPr="00BE2491" w:rsidRDefault="00BE2491" w:rsidP="00BE2491">
      <w:pPr>
        <w:suppressAutoHyphens/>
        <w:jc w:val="center"/>
        <w:rPr>
          <w:rFonts w:ascii="Tahoma" w:hAnsi="Tahoma" w:cs="Tahoma"/>
        </w:rPr>
      </w:pPr>
      <w:r w:rsidRPr="00BE2491">
        <w:rPr>
          <w:rFonts w:ascii="Tahoma" w:hAnsi="Tahoma" w:cs="Tahoma"/>
          <w:b/>
          <w:u w:val="single"/>
        </w:rPr>
        <w:t xml:space="preserve">Zespół Placówek </w:t>
      </w:r>
      <w:proofErr w:type="spellStart"/>
      <w:r w:rsidRPr="00BE2491">
        <w:rPr>
          <w:rFonts w:ascii="Tahoma" w:hAnsi="Tahoma" w:cs="Tahoma"/>
          <w:b/>
          <w:u w:val="single"/>
        </w:rPr>
        <w:t>Szkolno</w:t>
      </w:r>
      <w:proofErr w:type="spellEnd"/>
      <w:r w:rsidRPr="00BE2491">
        <w:rPr>
          <w:rFonts w:ascii="Tahoma" w:hAnsi="Tahoma" w:cs="Tahoma"/>
          <w:b/>
          <w:u w:val="single"/>
        </w:rPr>
        <w:t xml:space="preserve"> - Wychowawczo - Rewalidacyjnych </w:t>
      </w:r>
      <w:r w:rsidRPr="00BE2491">
        <w:rPr>
          <w:rFonts w:ascii="Tahoma" w:hAnsi="Tahoma" w:cs="Tahoma"/>
        </w:rPr>
        <w:br/>
        <w:t>ul. M. Kopernika 71</w:t>
      </w:r>
    </w:p>
    <w:p w14:paraId="1D3D62DF" w14:textId="77777777" w:rsidR="00BE2491" w:rsidRPr="00BE2491" w:rsidRDefault="00BE2491" w:rsidP="00BE2491">
      <w:pPr>
        <w:suppressAutoHyphens/>
        <w:jc w:val="center"/>
        <w:rPr>
          <w:rFonts w:ascii="Tahoma" w:hAnsi="Tahoma" w:cs="Tahoma"/>
          <w:b/>
          <w:u w:val="single"/>
        </w:rPr>
      </w:pPr>
      <w:r w:rsidRPr="00BE2491">
        <w:rPr>
          <w:rFonts w:ascii="Tahoma" w:hAnsi="Tahoma" w:cs="Tahoma"/>
        </w:rPr>
        <w:t>44-300 Wodzisław Śląski</w:t>
      </w:r>
    </w:p>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77777777" w:rsidR="000B7E5B" w:rsidRDefault="000B7E5B" w:rsidP="003A364E">
      <w:pPr>
        <w:pStyle w:val="Standard"/>
        <w:jc w:val="center"/>
        <w:rPr>
          <w:rFonts w:ascii="Tahoma" w:hAnsi="Tahoma" w:cs="Tahoma"/>
          <w:b/>
        </w:rPr>
      </w:pP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77777777" w:rsidR="00DB33D1" w:rsidRPr="004E67AD" w:rsidRDefault="00DB33D1" w:rsidP="003A364E">
      <w:pPr>
        <w:pStyle w:val="Standard"/>
        <w:jc w:val="center"/>
        <w:rPr>
          <w:rFonts w:ascii="Tahoma" w:hAnsi="Tahoma" w:cs="Tahoma"/>
        </w:rPr>
      </w:pPr>
    </w:p>
    <w:p w14:paraId="377419A6" w14:textId="7CD16A7A" w:rsidR="00DB33D1" w:rsidRPr="00BE2491" w:rsidRDefault="00BE2491" w:rsidP="00BE2491">
      <w:pPr>
        <w:suppressAutoHyphens/>
        <w:autoSpaceDN w:val="0"/>
        <w:jc w:val="center"/>
        <w:textAlignment w:val="baseline"/>
        <w:rPr>
          <w:rFonts w:ascii="Tahoma" w:eastAsia="SimSun" w:hAnsi="Tahoma" w:cs="Tahoma"/>
          <w:b/>
          <w:bCs/>
          <w:kern w:val="3"/>
          <w:sz w:val="22"/>
          <w:szCs w:val="22"/>
          <w:lang w:eastAsia="zh-CN" w:bidi="hi-IN"/>
        </w:rPr>
      </w:pPr>
      <w:r w:rsidRPr="00BE2491">
        <w:rPr>
          <w:rFonts w:ascii="Tahoma" w:eastAsia="SimSun" w:hAnsi="Tahoma" w:cs="Tahoma"/>
          <w:b/>
          <w:bCs/>
          <w:kern w:val="3"/>
          <w:sz w:val="22"/>
          <w:szCs w:val="22"/>
          <w:lang w:eastAsia="zh-CN" w:bidi="hi-IN"/>
        </w:rPr>
        <w:t>„Likwidacja barier architektonicznych poprzez budowę dźwigu osobowego w Zespole Placówek Szkolno-Wychowawczo-Rewalidacyjnych w Wodzis</w:t>
      </w:r>
      <w:r w:rsidRPr="00BE2491">
        <w:rPr>
          <w:rFonts w:ascii="Tahoma" w:eastAsia="MS Mincho" w:hAnsi="Tahoma" w:cs="Tahoma"/>
          <w:b/>
          <w:bCs/>
          <w:kern w:val="3"/>
          <w:sz w:val="22"/>
          <w:szCs w:val="22"/>
          <w:lang w:eastAsia="zh-CN" w:bidi="hi-IN"/>
        </w:rPr>
        <w:t>ł</w:t>
      </w:r>
      <w:r w:rsidRPr="00BE2491">
        <w:rPr>
          <w:rFonts w:ascii="Tahoma" w:eastAsia="SimSun" w:hAnsi="Tahoma" w:cs="Tahoma"/>
          <w:b/>
          <w:bCs/>
          <w:kern w:val="3"/>
          <w:sz w:val="22"/>
          <w:szCs w:val="22"/>
          <w:lang w:eastAsia="zh-CN" w:bidi="hi-IN"/>
        </w:rPr>
        <w:t xml:space="preserve">awiu </w:t>
      </w:r>
      <w:r w:rsidRPr="00BE2491">
        <w:rPr>
          <w:rFonts w:ascii="Tahoma" w:eastAsia="MS Mincho" w:hAnsi="Tahoma" w:cs="Tahoma"/>
          <w:b/>
          <w:bCs/>
          <w:kern w:val="3"/>
          <w:sz w:val="22"/>
          <w:szCs w:val="22"/>
          <w:lang w:eastAsia="zh-CN" w:bidi="hi-IN"/>
        </w:rPr>
        <w:t>Ś</w:t>
      </w:r>
      <w:r>
        <w:rPr>
          <w:rFonts w:ascii="Tahoma" w:eastAsia="SimSun" w:hAnsi="Tahoma" w:cs="Tahoma"/>
          <w:b/>
          <w:bCs/>
          <w:kern w:val="3"/>
          <w:sz w:val="22"/>
          <w:szCs w:val="22"/>
          <w:lang w:eastAsia="zh-CN" w:bidi="hi-IN"/>
        </w:rPr>
        <w:t>ląskim</w:t>
      </w:r>
      <w:r w:rsidRPr="00BE2491">
        <w:rPr>
          <w:rFonts w:ascii="Tahoma" w:eastAsia="SimSun" w:hAnsi="Tahoma" w:cs="Tahoma"/>
          <w:b/>
          <w:bCs/>
          <w:kern w:val="3"/>
          <w:sz w:val="22"/>
          <w:szCs w:val="22"/>
          <w:lang w:eastAsia="zh-CN" w:bidi="hi-IN"/>
        </w:rPr>
        <w:t>”</w:t>
      </w: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75A96036" w:rsidR="00DB33D1" w:rsidRPr="004E67AD" w:rsidRDefault="00FB75A3" w:rsidP="003A364E">
      <w:pPr>
        <w:pStyle w:val="Standard"/>
        <w:jc w:val="center"/>
      </w:pPr>
      <w:r>
        <w:rPr>
          <w:rFonts w:ascii="Tahoma" w:hAnsi="Tahoma" w:cs="Tahoma"/>
        </w:rPr>
        <w:t xml:space="preserve">Wodzisław Śląski, </w:t>
      </w:r>
      <w:r w:rsidR="006F1D0C">
        <w:rPr>
          <w:rFonts w:ascii="Tahoma" w:hAnsi="Tahoma" w:cs="Tahoma"/>
        </w:rPr>
        <w:t xml:space="preserve">czerwiec </w:t>
      </w:r>
      <w:r w:rsidR="00C14FD8" w:rsidRPr="008A2516">
        <w:rPr>
          <w:rFonts w:ascii="Tahoma" w:hAnsi="Tahoma" w:cs="Tahoma"/>
        </w:rPr>
        <w:t>2</w:t>
      </w:r>
      <w:r w:rsidR="00C14FD8">
        <w:rPr>
          <w:rFonts w:ascii="Tahoma" w:hAnsi="Tahoma" w:cs="Tahoma"/>
        </w:rPr>
        <w:t>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08EEBFE3" w14:textId="77777777" w:rsidR="00BE2491" w:rsidRDefault="00BE2491" w:rsidP="003A364E">
      <w:pPr>
        <w:pStyle w:val="Standard"/>
        <w:jc w:val="center"/>
        <w:rPr>
          <w:rFonts w:ascii="Tahoma" w:hAnsi="Tahoma" w:cs="Tahoma"/>
          <w:b/>
        </w:rPr>
      </w:pPr>
    </w:p>
    <w:p w14:paraId="4A441ACA" w14:textId="77777777" w:rsidR="00BE2491" w:rsidRDefault="00BE2491" w:rsidP="003A364E">
      <w:pPr>
        <w:pStyle w:val="Standard"/>
        <w:jc w:val="center"/>
        <w:rPr>
          <w:rFonts w:ascii="Tahoma" w:hAnsi="Tahoma" w:cs="Tahoma"/>
          <w:b/>
        </w:rPr>
      </w:pPr>
    </w:p>
    <w:p w14:paraId="31C4A17C" w14:textId="77777777" w:rsidR="00BE2491" w:rsidRDefault="00BE2491"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1"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1"/>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FA25E40"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2" w:name="_Hlk502261774"/>
      <w:bookmarkStart w:id="3"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bookmarkStart w:id="4" w:name="_Hlk68078972"/>
      <w:r w:rsidR="003646E1" w:rsidRPr="003646E1">
        <w:rPr>
          <w:rFonts w:ascii="Tahoma" w:hAnsi="Tahoma" w:cs="Tahoma"/>
        </w:rPr>
        <w:t>Projekt budowlano-wykonawczy</w:t>
      </w:r>
      <w:bookmarkEnd w:id="4"/>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31213175"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r>
      <w:bookmarkStart w:id="5" w:name="_Hlk68852552"/>
      <w:bookmarkStart w:id="6" w:name="_Hlk68854859"/>
      <w:bookmarkEnd w:id="2"/>
      <w:r w:rsidR="00091EE4">
        <w:rPr>
          <w:rFonts w:ascii="Tahoma" w:hAnsi="Tahoma" w:cs="Tahoma"/>
        </w:rPr>
        <w:t xml:space="preserve">Projektowane postanowienia umowy w sprawie zamówienia publicznego </w:t>
      </w:r>
      <w:bookmarkEnd w:id="5"/>
    </w:p>
    <w:p w14:paraId="617327C6" w14:textId="0FDB2639" w:rsidR="00C4617A" w:rsidRDefault="00C4617A" w:rsidP="003A364E">
      <w:pPr>
        <w:pStyle w:val="Standard"/>
        <w:tabs>
          <w:tab w:val="left" w:pos="1985"/>
          <w:tab w:val="left" w:pos="11934"/>
          <w:tab w:val="left" w:pos="13500"/>
        </w:tabs>
        <w:ind w:firstLine="284"/>
        <w:rPr>
          <w:rFonts w:ascii="Tahoma" w:hAnsi="Tahoma" w:cs="Tahoma"/>
        </w:rPr>
      </w:pPr>
      <w:r>
        <w:rPr>
          <w:rFonts w:ascii="Tahoma" w:hAnsi="Tahoma" w:cs="Tahoma"/>
        </w:rPr>
        <w:t>załącznik nr 5</w:t>
      </w:r>
      <w:r>
        <w:rPr>
          <w:rFonts w:ascii="Tahoma" w:hAnsi="Tahoma" w:cs="Tahoma"/>
        </w:rPr>
        <w:tab/>
        <w:t>Wzór harmonogramu rzeczowo-finansowego</w:t>
      </w:r>
    </w:p>
    <w:bookmarkEnd w:id="3"/>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6"/>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7"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7"/>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10705DBB" w14:textId="48649A77" w:rsidR="00DB33D1" w:rsidRPr="00FC26CD" w:rsidRDefault="00FC26CD" w:rsidP="008A28C9">
      <w:pPr>
        <w:pStyle w:val="Standard"/>
        <w:numPr>
          <w:ilvl w:val="0"/>
          <w:numId w:val="359"/>
        </w:numPr>
        <w:tabs>
          <w:tab w:val="left" w:pos="0"/>
        </w:tabs>
        <w:ind w:left="0" w:hanging="284"/>
        <w:jc w:val="both"/>
        <w:rPr>
          <w:rFonts w:ascii="Tahoma" w:hAnsi="Tahoma" w:cs="Tahoma"/>
        </w:rPr>
      </w:pPr>
      <w:r>
        <w:rPr>
          <w:rFonts w:ascii="Tahoma" w:hAnsi="Tahoma" w:cs="Tahoma"/>
          <w:b/>
          <w:i/>
          <w:u w:val="single"/>
        </w:rPr>
        <w:t>I</w:t>
      </w:r>
      <w:r w:rsidR="00DB33D1" w:rsidRPr="00FC26CD">
        <w:rPr>
          <w:rFonts w:ascii="Tahoma" w:hAnsi="Tahoma" w:cs="Tahoma"/>
          <w:b/>
          <w:i/>
          <w:u w:val="single"/>
        </w:rPr>
        <w:t>nformacje o zamawiającym.</w:t>
      </w:r>
    </w:p>
    <w:p w14:paraId="41C88FF9" w14:textId="77777777" w:rsidR="00DB33D1" w:rsidRPr="00FC26CD" w:rsidRDefault="00DB33D1" w:rsidP="00737897">
      <w:pPr>
        <w:pStyle w:val="Standard"/>
        <w:ind w:firstLine="284"/>
        <w:jc w:val="both"/>
        <w:rPr>
          <w:rFonts w:ascii="Tahoma" w:hAnsi="Tahoma" w:cs="Tahoma"/>
          <w:sz w:val="18"/>
          <w:szCs w:val="18"/>
        </w:rPr>
      </w:pPr>
    </w:p>
    <w:p w14:paraId="1C33CAAB" w14:textId="7E5D4288" w:rsidR="007477FC" w:rsidRPr="00FC26CD" w:rsidRDefault="00FD209F" w:rsidP="00DE7E6F">
      <w:pPr>
        <w:pStyle w:val="Standard"/>
        <w:numPr>
          <w:ilvl w:val="0"/>
          <w:numId w:val="448"/>
        </w:numPr>
        <w:ind w:left="284" w:hanging="284"/>
        <w:jc w:val="both"/>
        <w:rPr>
          <w:rFonts w:ascii="Tahoma" w:hAnsi="Tahoma" w:cs="Tahoma"/>
          <w:b/>
          <w:kern w:val="0"/>
          <w:lang w:eastAsia="pl-PL"/>
        </w:rPr>
      </w:pPr>
      <w:r w:rsidRPr="00FC26CD">
        <w:rPr>
          <w:rFonts w:ascii="Tahoma" w:hAnsi="Tahoma" w:cs="Tahoma"/>
          <w:lang w:eastAsia="ar-SA"/>
        </w:rPr>
        <w:t xml:space="preserve">Nazwa </w:t>
      </w:r>
      <w:r w:rsidR="00DB33D1" w:rsidRPr="00FC26CD">
        <w:rPr>
          <w:rFonts w:ascii="Tahoma" w:hAnsi="Tahoma" w:cs="Tahoma"/>
          <w:lang w:eastAsia="ar-SA"/>
        </w:rPr>
        <w:t>Zamawiając</w:t>
      </w:r>
      <w:r w:rsidRPr="00FC26CD">
        <w:rPr>
          <w:rFonts w:ascii="Tahoma" w:hAnsi="Tahoma" w:cs="Tahoma"/>
          <w:lang w:eastAsia="ar-SA"/>
        </w:rPr>
        <w:t>ego</w:t>
      </w:r>
      <w:r w:rsidR="00DB33D1" w:rsidRPr="00FC26CD">
        <w:rPr>
          <w:rFonts w:ascii="Tahoma" w:hAnsi="Tahoma" w:cs="Tahoma"/>
          <w:lang w:eastAsia="ar-SA"/>
        </w:rPr>
        <w:t>:</w:t>
      </w:r>
      <w:r w:rsidRPr="00FC26CD">
        <w:rPr>
          <w:rFonts w:ascii="Tahoma" w:hAnsi="Tahoma" w:cs="Tahoma"/>
          <w:lang w:eastAsia="ar-SA"/>
        </w:rPr>
        <w:t xml:space="preserve"> </w:t>
      </w:r>
      <w:r w:rsidR="00737897" w:rsidRPr="00737897">
        <w:rPr>
          <w:rFonts w:ascii="Tahoma" w:hAnsi="Tahoma" w:cs="Tahoma"/>
          <w:b/>
          <w:kern w:val="0"/>
          <w:lang w:eastAsia="pl-PL"/>
        </w:rPr>
        <w:t xml:space="preserve">Zespół Placówek </w:t>
      </w:r>
      <w:proofErr w:type="spellStart"/>
      <w:r w:rsidR="00737897" w:rsidRPr="00737897">
        <w:rPr>
          <w:rFonts w:ascii="Tahoma" w:hAnsi="Tahoma" w:cs="Tahoma"/>
          <w:b/>
          <w:kern w:val="0"/>
          <w:lang w:eastAsia="pl-PL"/>
        </w:rPr>
        <w:t>Szkolno</w:t>
      </w:r>
      <w:proofErr w:type="spellEnd"/>
      <w:r w:rsidR="00737897" w:rsidRPr="00737897">
        <w:rPr>
          <w:rFonts w:ascii="Tahoma" w:hAnsi="Tahoma" w:cs="Tahoma"/>
          <w:b/>
          <w:kern w:val="0"/>
          <w:lang w:eastAsia="pl-PL"/>
        </w:rPr>
        <w:t xml:space="preserve"> - Wychowawczo - R</w:t>
      </w:r>
      <w:r w:rsidR="00737897">
        <w:rPr>
          <w:rFonts w:ascii="Tahoma" w:hAnsi="Tahoma" w:cs="Tahoma"/>
          <w:b/>
          <w:kern w:val="0"/>
          <w:lang w:eastAsia="pl-PL"/>
        </w:rPr>
        <w:t xml:space="preserve">ewalidacyjnych </w:t>
      </w:r>
    </w:p>
    <w:p w14:paraId="517C014B" w14:textId="1C4D4155" w:rsidR="00737897" w:rsidRPr="00737897" w:rsidRDefault="00FD209F" w:rsidP="00DE7E6F">
      <w:pPr>
        <w:pStyle w:val="Standard"/>
        <w:numPr>
          <w:ilvl w:val="0"/>
          <w:numId w:val="448"/>
        </w:numPr>
        <w:ind w:left="284" w:hanging="284"/>
        <w:jc w:val="both"/>
        <w:rPr>
          <w:rFonts w:ascii="Tahoma" w:hAnsi="Tahoma" w:cs="Tahoma"/>
          <w:b/>
        </w:rPr>
      </w:pPr>
      <w:r w:rsidRPr="00737897">
        <w:rPr>
          <w:rFonts w:ascii="Tahoma" w:hAnsi="Tahoma" w:cs="Tahoma"/>
          <w:bCs/>
          <w:kern w:val="0"/>
          <w:lang w:eastAsia="pl-PL"/>
        </w:rPr>
        <w:t xml:space="preserve">Adres Zamawiającego: </w:t>
      </w:r>
      <w:r w:rsidR="00737897">
        <w:rPr>
          <w:rFonts w:ascii="Tahoma" w:hAnsi="Tahoma" w:cs="Tahoma"/>
          <w:b/>
        </w:rPr>
        <w:t xml:space="preserve">ul. </w:t>
      </w:r>
      <w:r w:rsidR="00CD0079">
        <w:rPr>
          <w:rFonts w:ascii="Tahoma" w:hAnsi="Tahoma" w:cs="Tahoma"/>
          <w:b/>
        </w:rPr>
        <w:t xml:space="preserve">M. </w:t>
      </w:r>
      <w:r w:rsidR="00737897">
        <w:rPr>
          <w:rFonts w:ascii="Tahoma" w:hAnsi="Tahoma" w:cs="Tahoma"/>
          <w:b/>
        </w:rPr>
        <w:t xml:space="preserve">Kopernika 71, </w:t>
      </w:r>
      <w:r w:rsidR="00737897" w:rsidRPr="00737897">
        <w:rPr>
          <w:rFonts w:ascii="Tahoma" w:hAnsi="Tahoma" w:cs="Tahoma"/>
          <w:b/>
        </w:rPr>
        <w:t>44-300 Wodzisław Śląski</w:t>
      </w:r>
    </w:p>
    <w:p w14:paraId="18E34EF1" w14:textId="1DCA1A3F" w:rsidR="00032CC3" w:rsidRPr="00737897" w:rsidRDefault="00FD209F" w:rsidP="00DE7E6F">
      <w:pPr>
        <w:pStyle w:val="Standard"/>
        <w:numPr>
          <w:ilvl w:val="0"/>
          <w:numId w:val="448"/>
        </w:numPr>
        <w:ind w:left="284" w:hanging="284"/>
        <w:jc w:val="both"/>
        <w:rPr>
          <w:rFonts w:ascii="Tahoma" w:hAnsi="Tahoma" w:cs="Tahoma"/>
          <w:color w:val="FF0000"/>
          <w:kern w:val="0"/>
          <w:lang w:eastAsia="pl-PL"/>
        </w:rPr>
      </w:pPr>
      <w:r w:rsidRPr="00737897">
        <w:rPr>
          <w:rFonts w:ascii="Tahoma" w:hAnsi="Tahoma" w:cs="Tahoma"/>
          <w:bCs/>
          <w:kern w:val="0"/>
          <w:lang w:eastAsia="pl-PL"/>
        </w:rPr>
        <w:t>Numer telefonu:</w:t>
      </w:r>
      <w:r w:rsidRPr="00737897">
        <w:rPr>
          <w:rFonts w:ascii="Tahoma" w:hAnsi="Tahoma" w:cs="Tahoma"/>
          <w:b/>
          <w:kern w:val="0"/>
          <w:lang w:eastAsia="pl-PL"/>
        </w:rPr>
        <w:t xml:space="preserve"> </w:t>
      </w:r>
      <w:r w:rsidR="00CE1FC7">
        <w:rPr>
          <w:rFonts w:ascii="Tahoma" w:hAnsi="Tahoma" w:cs="Tahoma"/>
          <w:b/>
          <w:kern w:val="0"/>
          <w:lang w:eastAsia="pl-PL"/>
        </w:rPr>
        <w:t xml:space="preserve">032 </w:t>
      </w:r>
      <w:r w:rsidR="00CE1FC7" w:rsidRPr="00CE1FC7">
        <w:rPr>
          <w:rFonts w:ascii="Tahoma" w:hAnsi="Tahoma" w:cs="Tahoma"/>
          <w:b/>
          <w:kern w:val="0"/>
          <w:lang w:eastAsia="pl-PL"/>
        </w:rPr>
        <w:t>4552300</w:t>
      </w:r>
    </w:p>
    <w:p w14:paraId="7A00C90D" w14:textId="7B4D026D" w:rsidR="002F1111" w:rsidRPr="00FC26CD" w:rsidRDefault="00FD209F" w:rsidP="00DE7E6F">
      <w:pPr>
        <w:pStyle w:val="Standard"/>
        <w:numPr>
          <w:ilvl w:val="0"/>
          <w:numId w:val="448"/>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8" w:name="_Hlk65752823"/>
      <w:r w:rsidR="00CE1FC7" w:rsidRPr="00CE1FC7">
        <w:rPr>
          <w:rFonts w:ascii="Tahoma" w:hAnsi="Tahoma" w:cs="Tahoma"/>
          <w:kern w:val="0"/>
          <w:u w:val="single"/>
          <w:lang w:eastAsia="pl-PL"/>
        </w:rPr>
        <w:fldChar w:fldCharType="begin"/>
      </w:r>
      <w:r w:rsidR="00CE1FC7" w:rsidRPr="00CE1FC7">
        <w:rPr>
          <w:rFonts w:ascii="Tahoma" w:hAnsi="Tahoma" w:cs="Tahoma"/>
          <w:kern w:val="0"/>
          <w:u w:val="single"/>
          <w:lang w:eastAsia="pl-PL"/>
        </w:rPr>
        <w:instrText xml:space="preserve"> HYPERLINK "mailto:szkola@zpswr.wodzislaw.pl" </w:instrText>
      </w:r>
      <w:r w:rsidR="00CE1FC7" w:rsidRPr="00CE1FC7">
        <w:rPr>
          <w:rFonts w:ascii="Tahoma" w:hAnsi="Tahoma" w:cs="Tahoma"/>
          <w:kern w:val="0"/>
          <w:u w:val="single"/>
          <w:lang w:eastAsia="pl-PL"/>
        </w:rPr>
        <w:fldChar w:fldCharType="separate"/>
      </w:r>
      <w:r w:rsidR="00CE1FC7" w:rsidRPr="00CE1FC7">
        <w:rPr>
          <w:rStyle w:val="Hipercze"/>
          <w:rFonts w:ascii="Tahoma" w:hAnsi="Tahoma" w:cs="Tahoma"/>
          <w:kern w:val="0"/>
          <w:lang w:eastAsia="pl-PL"/>
        </w:rPr>
        <w:t>szkola@zpswr.wodzislaw.pl</w:t>
      </w:r>
      <w:r w:rsidR="00CE1FC7" w:rsidRPr="00CE1FC7">
        <w:rPr>
          <w:rFonts w:ascii="Tahoma" w:hAnsi="Tahoma" w:cs="Tahoma"/>
          <w:kern w:val="0"/>
          <w:lang w:eastAsia="pl-PL"/>
        </w:rPr>
        <w:fldChar w:fldCharType="end"/>
      </w:r>
    </w:p>
    <w:bookmarkEnd w:id="8"/>
    <w:p w14:paraId="6C84BD7A" w14:textId="77777777" w:rsidR="003646E1" w:rsidRPr="00CE1FC7" w:rsidRDefault="004B0E91" w:rsidP="00DE7E6F">
      <w:pPr>
        <w:pStyle w:val="Standard"/>
        <w:numPr>
          <w:ilvl w:val="0"/>
          <w:numId w:val="448"/>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5CA050A5" w14:textId="1956C97C" w:rsidR="00CE1FC7" w:rsidRDefault="00E25E58" w:rsidP="00CE1FC7">
      <w:pPr>
        <w:pStyle w:val="Standard"/>
        <w:ind w:left="284"/>
        <w:jc w:val="both"/>
        <w:rPr>
          <w:rFonts w:ascii="Tahoma" w:hAnsi="Tahoma" w:cs="Tahoma"/>
          <w:kern w:val="0"/>
          <w:lang w:eastAsia="pl-PL"/>
        </w:rPr>
      </w:pPr>
      <w:hyperlink r:id="rId8" w:history="1">
        <w:r w:rsidR="00CE1FC7" w:rsidRPr="005E59DB">
          <w:rPr>
            <w:rStyle w:val="Hipercze"/>
            <w:rFonts w:ascii="Tahoma" w:hAnsi="Tahoma" w:cs="Tahoma"/>
            <w:kern w:val="0"/>
            <w:lang w:eastAsia="pl-PL"/>
          </w:rPr>
          <w:t>https://zpswrwodzislaw.bip.powiatwodzislawski.pl/bipkod/006</w:t>
        </w:r>
      </w:hyperlink>
    </w:p>
    <w:p w14:paraId="61049C5E" w14:textId="66849BFE" w:rsidR="00FD209F" w:rsidRPr="000A15C5" w:rsidRDefault="004B0E91" w:rsidP="00DE7E6F">
      <w:pPr>
        <w:pStyle w:val="Standard"/>
        <w:numPr>
          <w:ilvl w:val="0"/>
          <w:numId w:val="448"/>
        </w:numPr>
        <w:ind w:left="284" w:hanging="284"/>
        <w:jc w:val="both"/>
        <w:rPr>
          <w:rFonts w:ascii="Tahoma" w:eastAsiaTheme="minorHAnsi" w:hAnsi="Tahoma" w:cs="Tahoma"/>
          <w:sz w:val="22"/>
          <w:szCs w:val="22"/>
          <w:lang w:eastAsia="en-US"/>
        </w:rPr>
      </w:pPr>
      <w:r w:rsidRPr="000A15C5">
        <w:rPr>
          <w:rFonts w:ascii="Tahoma" w:eastAsia="Calibri" w:hAnsi="Tahoma" w:cs="Tahoma"/>
          <w:lang w:eastAsia="ar-SA"/>
        </w:rPr>
        <w:t xml:space="preserve">Adres skrytki </w:t>
      </w:r>
      <w:proofErr w:type="spellStart"/>
      <w:r w:rsidRPr="000A15C5">
        <w:rPr>
          <w:rFonts w:ascii="Tahoma" w:eastAsia="Calibri" w:hAnsi="Tahoma" w:cs="Tahoma"/>
          <w:lang w:eastAsia="ar-SA"/>
        </w:rPr>
        <w:t>ePUAP</w:t>
      </w:r>
      <w:proofErr w:type="spellEnd"/>
      <w:r w:rsidRPr="000A15C5">
        <w:rPr>
          <w:rFonts w:ascii="Tahoma" w:eastAsia="Calibri" w:hAnsi="Tahoma" w:cs="Tahoma"/>
          <w:lang w:eastAsia="ar-SA"/>
        </w:rPr>
        <w:t xml:space="preserve">: </w:t>
      </w:r>
      <w:r w:rsidR="000A15C5" w:rsidRPr="000A15C5">
        <w:rPr>
          <w:rFonts w:ascii="Tahoma" w:eastAsia="Calibri" w:hAnsi="Tahoma" w:cs="Tahoma"/>
          <w:lang w:eastAsia="ar-SA"/>
        </w:rPr>
        <w:t>/</w:t>
      </w:r>
      <w:proofErr w:type="spellStart"/>
      <w:r w:rsidR="000A15C5" w:rsidRPr="000A15C5">
        <w:rPr>
          <w:rFonts w:ascii="Tahoma" w:eastAsia="Calibri" w:hAnsi="Tahoma" w:cs="Tahoma"/>
          <w:lang w:eastAsia="ar-SA"/>
        </w:rPr>
        <w:t>ZPSWRWodzislawSlaski</w:t>
      </w:r>
      <w:proofErr w:type="spellEnd"/>
      <w:r w:rsidR="000A15C5" w:rsidRPr="000A15C5">
        <w:rPr>
          <w:rFonts w:ascii="Tahoma" w:eastAsia="Calibri" w:hAnsi="Tahoma" w:cs="Tahoma"/>
          <w:lang w:eastAsia="ar-SA"/>
        </w:rPr>
        <w:t>/</w:t>
      </w:r>
      <w:proofErr w:type="spellStart"/>
      <w:r w:rsidR="000A15C5" w:rsidRPr="000A15C5">
        <w:rPr>
          <w:rFonts w:ascii="Tahoma" w:eastAsia="Calibri" w:hAnsi="Tahoma" w:cs="Tahoma"/>
          <w:lang w:eastAsia="ar-SA"/>
        </w:rPr>
        <w:t>SkrytkaESP</w:t>
      </w:r>
      <w:proofErr w:type="spellEnd"/>
    </w:p>
    <w:p w14:paraId="2DB85253" w14:textId="77777777" w:rsidR="00634D79" w:rsidRPr="00634D79" w:rsidRDefault="00634D79" w:rsidP="00634D79">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8A28C9">
      <w:pPr>
        <w:pStyle w:val="Akapitzlist"/>
        <w:numPr>
          <w:ilvl w:val="0"/>
          <w:numId w:val="359"/>
        </w:numPr>
        <w:autoSpaceDE w:val="0"/>
        <w:adjustRightInd w:val="0"/>
        <w:ind w:left="142"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1798C52" w14:textId="77777777" w:rsidR="00D90272" w:rsidRDefault="00E25E58" w:rsidP="00D90272">
      <w:pPr>
        <w:pStyle w:val="Standard"/>
        <w:jc w:val="both"/>
        <w:rPr>
          <w:rFonts w:ascii="Tahoma" w:hAnsi="Tahoma" w:cs="Tahoma"/>
          <w:kern w:val="0"/>
          <w:lang w:eastAsia="pl-PL"/>
        </w:rPr>
      </w:pPr>
      <w:hyperlink r:id="rId9" w:history="1">
        <w:r w:rsidR="00D90272" w:rsidRPr="005E59DB">
          <w:rPr>
            <w:rStyle w:val="Hipercze"/>
            <w:rFonts w:ascii="Tahoma" w:hAnsi="Tahoma" w:cs="Tahoma"/>
            <w:kern w:val="0"/>
            <w:lang w:eastAsia="pl-PL"/>
          </w:rPr>
          <w:t>https://zpswrwodzislaw.bip.powiatwodzislawski.pl/bipkod/006</w:t>
        </w:r>
      </w:hyperlink>
    </w:p>
    <w:p w14:paraId="2E09F36A" w14:textId="77777777" w:rsidR="004B0E91" w:rsidRPr="00FC26CD" w:rsidRDefault="004B0E91"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4C52DAE4"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3A3E3A2D"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23730B2A" w14:textId="5ACE5FCE" w:rsidR="004B0E91" w:rsidRDefault="000C5DD0" w:rsidP="00D90272">
      <w:pPr>
        <w:ind w:left="142"/>
        <w:jc w:val="both"/>
        <w:rPr>
          <w:rFonts w:ascii="Tahoma" w:hAnsi="Tahoma" w:cs="Tahoma"/>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D90272" w:rsidRPr="00D90272">
          <w:rPr>
            <w:rStyle w:val="Hipercze"/>
            <w:rFonts w:ascii="Tahoma" w:hAnsi="Tahoma" w:cs="Tahoma"/>
          </w:rPr>
          <w:t>szkola@zpswr.wodzislaw.pl</w:t>
        </w:r>
      </w:hyperlink>
    </w:p>
    <w:p w14:paraId="0DB33C3A" w14:textId="77777777" w:rsidR="00D90272" w:rsidRPr="00D90272" w:rsidRDefault="00D90272" w:rsidP="00D90272">
      <w:pPr>
        <w:ind w:left="142"/>
        <w:jc w:val="both"/>
        <w:rPr>
          <w:rFonts w:ascii="Tahoma" w:hAnsi="Tahoma" w:cs="Tahoma"/>
          <w:color w:val="0000FF"/>
        </w:rPr>
      </w:pPr>
    </w:p>
    <w:p w14:paraId="730514AF" w14:textId="1A0624B6" w:rsidR="00DB33D1" w:rsidRPr="00FC26CD" w:rsidRDefault="00DB33D1" w:rsidP="008A28C9">
      <w:pPr>
        <w:pStyle w:val="Nagwek2"/>
        <w:numPr>
          <w:ilvl w:val="0"/>
          <w:numId w:val="359"/>
        </w:numPr>
        <w:tabs>
          <w:tab w:val="left" w:pos="0"/>
          <w:tab w:val="left" w:pos="1440"/>
        </w:tabs>
        <w:ind w:left="142"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9"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9"/>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C2D716B"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 Dz. U. z 2020</w:t>
      </w:r>
      <w:r w:rsidR="00D90272">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8A28C9">
      <w:pPr>
        <w:pStyle w:val="Nagwek3"/>
        <w:numPr>
          <w:ilvl w:val="0"/>
          <w:numId w:val="359"/>
        </w:numPr>
        <w:ind w:left="142"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392976C1" w14:textId="36BE207E" w:rsidR="00D90272" w:rsidRPr="006D09D7" w:rsidRDefault="00D90272" w:rsidP="00DE7E6F">
      <w:pPr>
        <w:pStyle w:val="Akapitzlist"/>
        <w:numPr>
          <w:ilvl w:val="0"/>
          <w:numId w:val="460"/>
        </w:numPr>
        <w:autoSpaceDE w:val="0"/>
        <w:spacing w:after="0" w:line="240" w:lineRule="auto"/>
        <w:ind w:left="284" w:hanging="284"/>
        <w:jc w:val="both"/>
        <w:rPr>
          <w:rFonts w:ascii="Tahoma" w:hAnsi="Tahoma" w:cs="Tahoma"/>
          <w:sz w:val="20"/>
          <w:szCs w:val="20"/>
          <w:u w:val="single"/>
        </w:rPr>
      </w:pPr>
      <w:r w:rsidRPr="00D90272">
        <w:rPr>
          <w:rFonts w:ascii="Tahoma" w:eastAsia="SimSun" w:hAnsi="Tahoma" w:cs="Tahoma"/>
          <w:sz w:val="20"/>
          <w:szCs w:val="20"/>
          <w:lang w:bidi="hi-IN"/>
        </w:rPr>
        <w:t xml:space="preserve">Przedmiotem zamówienia są roboty budowlane obejmujące wykonanie zadania pn.: </w:t>
      </w:r>
      <w:r w:rsidRPr="00D90272">
        <w:rPr>
          <w:rFonts w:ascii="Tahoma" w:eastAsia="SimSun" w:hAnsi="Tahoma" w:cs="Tahoma"/>
          <w:b/>
          <w:bCs/>
          <w:sz w:val="20"/>
          <w:szCs w:val="20"/>
          <w:lang w:bidi="hi-IN"/>
        </w:rPr>
        <w:t>„Likwidacja barier architektonicznych poprzez budowę dźwigu osobowego w Zespole Placówek Szkolno-Wychowawczo-Rewal</w:t>
      </w:r>
      <w:r w:rsidRPr="0012753A">
        <w:rPr>
          <w:rFonts w:ascii="Tahoma" w:eastAsia="SimSun" w:hAnsi="Tahoma" w:cs="Tahoma"/>
          <w:b/>
          <w:bCs/>
          <w:sz w:val="20"/>
          <w:szCs w:val="20"/>
          <w:lang w:bidi="hi-IN"/>
        </w:rPr>
        <w:t>idacyjnych w Wodzisławiu Śląskimi”</w:t>
      </w:r>
      <w:r w:rsidRPr="0012753A">
        <w:rPr>
          <w:rFonts w:ascii="Tahoma" w:eastAsia="SimSun" w:hAnsi="Tahoma" w:cs="Tahoma"/>
          <w:bCs/>
          <w:sz w:val="20"/>
          <w:szCs w:val="20"/>
          <w:lang w:bidi="hi-IN"/>
        </w:rPr>
        <w:t>. Roboty budowlane realizowane będą na podstawie dokumentacji projektowej wykonanej przez Studio Architektury „BOBER” Waldemar Bober z Radlina oraz decyzji o pozwoleniu na budowę nr 0232/21 z dnia 18.02.2021 r.</w:t>
      </w:r>
    </w:p>
    <w:p w14:paraId="06BDAB60" w14:textId="77777777" w:rsidR="00D90272" w:rsidRPr="00D90272" w:rsidRDefault="00D90272" w:rsidP="00797098">
      <w:pPr>
        <w:numPr>
          <w:ilvl w:val="0"/>
          <w:numId w:val="460"/>
        </w:numPr>
        <w:suppressAutoHyphens/>
        <w:autoSpaceDE w:val="0"/>
        <w:autoSpaceDN w:val="0"/>
        <w:ind w:left="283" w:hanging="283"/>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Zakres robót obejmuje:</w:t>
      </w:r>
    </w:p>
    <w:p w14:paraId="35642C83"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rozbiórkę istniejącej platformy dla osób niepełnosprawnych,</w:t>
      </w:r>
    </w:p>
    <w:p w14:paraId="5F0C5EA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uzupełnienie stropodachu nad segmentem B ok. 6,3 m2,</w:t>
      </w:r>
    </w:p>
    <w:p w14:paraId="7897137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attyki przy uzupełnionym stropodachu,</w:t>
      </w:r>
    </w:p>
    <w:p w14:paraId="56D19E6E"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obróbki blacharskiej,</w:t>
      </w:r>
    </w:p>
    <w:p w14:paraId="42B7CDC8"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murowanie ścian szybu z bloczków betonowych kl. C16/20 ok. 26,5 m3,</w:t>
      </w:r>
    </w:p>
    <w:p w14:paraId="205E5A1C"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zamurowanie bloczkami z betonu komórkowego otworów drzwiowych ok. 22,0 m3,</w:t>
      </w:r>
    </w:p>
    <w:p w14:paraId="5EB39F97"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nowych otworów drzwiowych w pomieszczeniach przylegających do nowoprojektowanego szybu szt. 6,</w:t>
      </w:r>
    </w:p>
    <w:p w14:paraId="2BFE3F45"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rozbiórkę istniejących przewodów kominowych w pomieszczeniach przylegających do nowoprojektowanego szybu, wraz z odtworzeniem warstw posadzkowych,</w:t>
      </w:r>
    </w:p>
    <w:p w14:paraId="53CE049F"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nowych przewodów kominowych w pomieszczeniach przylegających do nowoprojektowanego szybu,</w:t>
      </w:r>
    </w:p>
    <w:p w14:paraId="21941756"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przebudowę instalacji c.o. wraz z przeniesieniem grzejników kolidujących z projektowanym szybem dźwigu,</w:t>
      </w:r>
    </w:p>
    <w:p w14:paraId="49501456"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przebudowę instalacji elektrycznych kolidujących z projektowanym szybem dźwigu,</w:t>
      </w:r>
    </w:p>
    <w:p w14:paraId="2028F5C5"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płyty fundamentowej pod dźwig osobowy ok. 1,6 m3,</w:t>
      </w:r>
    </w:p>
    <w:p w14:paraId="5E6947D4"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wykucie otworów w istniejących stropach segmentu C pod wykonanie nowoprojektowanego szybu ok. 3,7 m3,</w:t>
      </w:r>
    </w:p>
    <w:p w14:paraId="07F571E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montaż nowych nadproży,</w:t>
      </w:r>
    </w:p>
    <w:p w14:paraId="6E1E5A64"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tynków wewnętrznych ok. 63,0 m2,</w:t>
      </w:r>
    </w:p>
    <w:p w14:paraId="1D7E9B20"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skucie i wypełnienie nierówności w ścianach ok. 335,0 m2,</w:t>
      </w:r>
    </w:p>
    <w:p w14:paraId="1D11EA93"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montaż dźwigu osobowego,</w:t>
      </w:r>
    </w:p>
    <w:p w14:paraId="5360DBF9" w14:textId="77777777" w:rsidR="00D90272" w:rsidRPr="00D90272" w:rsidRDefault="00D90272" w:rsidP="00797098">
      <w:pPr>
        <w:numPr>
          <w:ilvl w:val="0"/>
          <w:numId w:val="434"/>
        </w:numPr>
        <w:autoSpaceDE w:val="0"/>
        <w:autoSpaceDN w:val="0"/>
        <w:adjustRightInd w:val="0"/>
        <w:contextualSpacing/>
        <w:jc w:val="both"/>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wykonanie maskujących listew dylatacyjnych obwodowo przy wejściu do dźwigu (listwa ścienna i podłogowa),</w:t>
      </w:r>
    </w:p>
    <w:p w14:paraId="45E3BFBD"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malowanie ścian ok. 335,0 m2,</w:t>
      </w:r>
    </w:p>
    <w:p w14:paraId="4D3F9F29"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malowanie sufitów ok. 160,0 m2,</w:t>
      </w:r>
    </w:p>
    <w:p w14:paraId="1CC9B825"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montaż wykładzin PCV ok. 107,0 m2,</w:t>
      </w:r>
    </w:p>
    <w:p w14:paraId="01AA2B87" w14:textId="09283EF8" w:rsidR="00D90272" w:rsidRPr="00D90272" w:rsidRDefault="006D09D7"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E741F9">
        <w:rPr>
          <w:rFonts w:ascii="Tahoma" w:eastAsia="SimSun" w:hAnsi="Tahoma" w:cs="Tahoma"/>
          <w:kern w:val="3"/>
          <w:lang w:eastAsia="zh-CN" w:bidi="hi-IN"/>
        </w:rPr>
        <w:t xml:space="preserve">wykonanie </w:t>
      </w:r>
      <w:r w:rsidR="00D90272" w:rsidRPr="00D90272">
        <w:rPr>
          <w:rFonts w:ascii="Tahoma" w:eastAsia="SimSun" w:hAnsi="Tahoma" w:cs="Tahoma"/>
          <w:kern w:val="3"/>
          <w:lang w:eastAsia="zh-CN" w:bidi="hi-IN"/>
        </w:rPr>
        <w:t>posadzki z płytek ceramicznych ok. 30,0 m2,</w:t>
      </w:r>
    </w:p>
    <w:p w14:paraId="7854837A" w14:textId="77777777" w:rsidR="00D90272" w:rsidRPr="00D90272" w:rsidRDefault="00D90272" w:rsidP="00DE7E6F">
      <w:pPr>
        <w:numPr>
          <w:ilvl w:val="0"/>
          <w:numId w:val="434"/>
        </w:numPr>
        <w:autoSpaceDE w:val="0"/>
        <w:autoSpaceDN w:val="0"/>
        <w:adjustRightInd w:val="0"/>
        <w:contextualSpacing/>
        <w:textAlignment w:val="baseline"/>
        <w:rPr>
          <w:rFonts w:ascii="Tahoma" w:eastAsia="SimSun" w:hAnsi="Tahoma" w:cs="Tahoma"/>
          <w:kern w:val="3"/>
          <w:lang w:eastAsia="zh-CN" w:bidi="hi-IN"/>
        </w:rPr>
      </w:pPr>
      <w:r w:rsidRPr="00D90272">
        <w:rPr>
          <w:rFonts w:ascii="Tahoma" w:eastAsia="SimSun" w:hAnsi="Tahoma" w:cs="Tahoma"/>
          <w:kern w:val="3"/>
          <w:lang w:eastAsia="zh-CN" w:bidi="hi-IN"/>
        </w:rPr>
        <w:t>uporządkowanie terenu budowy po wykonaniu wszystkich prac budowlanych.</w:t>
      </w:r>
    </w:p>
    <w:p w14:paraId="2B975300" w14:textId="43DC9A27" w:rsidR="00D90272" w:rsidRPr="00D90272" w:rsidRDefault="00D90272" w:rsidP="00797098">
      <w:pPr>
        <w:suppressAutoHyphens/>
        <w:autoSpaceDN w:val="0"/>
        <w:spacing w:after="40"/>
        <w:ind w:right="15"/>
        <w:jc w:val="both"/>
        <w:textAlignment w:val="baseline"/>
        <w:rPr>
          <w:rFonts w:ascii="Tahoma" w:eastAsia="SimSun" w:hAnsi="Tahoma" w:cs="Tahoma"/>
          <w:kern w:val="3"/>
          <w:u w:val="single"/>
          <w:lang w:eastAsia="zh-CN" w:bidi="hi-IN"/>
        </w:rPr>
      </w:pPr>
      <w:r w:rsidRPr="00D90272">
        <w:rPr>
          <w:rFonts w:ascii="Tahoma" w:eastAsia="SimSun" w:hAnsi="Tahoma" w:cs="Tahoma"/>
          <w:b/>
          <w:kern w:val="3"/>
          <w:u w:val="single"/>
          <w:lang w:eastAsia="zh-CN" w:bidi="hi-IN"/>
        </w:rPr>
        <w:t>Roboty prowadzone będą przy obiekcie czynnym – placówce oświatowej.</w:t>
      </w:r>
    </w:p>
    <w:p w14:paraId="31904F62" w14:textId="77777777" w:rsidR="00923889" w:rsidRPr="00923889" w:rsidRDefault="00923889" w:rsidP="00DE7E6F">
      <w:pPr>
        <w:pStyle w:val="Akapitzlist"/>
        <w:numPr>
          <w:ilvl w:val="0"/>
          <w:numId w:val="460"/>
        </w:numPr>
        <w:autoSpaceDE w:val="0"/>
        <w:spacing w:after="0" w:line="240" w:lineRule="auto"/>
        <w:ind w:left="284" w:hanging="284"/>
        <w:jc w:val="both"/>
        <w:rPr>
          <w:rFonts w:ascii="Tahoma" w:hAnsi="Tahoma" w:cs="Tahoma"/>
          <w:sz w:val="20"/>
          <w:szCs w:val="20"/>
          <w:u w:val="single"/>
        </w:rPr>
      </w:pPr>
      <w:r w:rsidRPr="00923889">
        <w:rPr>
          <w:rFonts w:ascii="Tahoma" w:eastAsia="SimSun" w:hAnsi="Tahoma" w:cs="Tahoma"/>
          <w:sz w:val="20"/>
          <w:szCs w:val="20"/>
          <w:lang w:bidi="hi-IN"/>
        </w:rPr>
        <w:t>Inne obowiązki wykonawcy:</w:t>
      </w:r>
    </w:p>
    <w:p w14:paraId="08423E8B"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opracowanie planu bezpieczeństwa i ochrony zdrowia (BIOZ) zatwierdzonego przez Kierownika budowy,</w:t>
      </w:r>
    </w:p>
    <w:p w14:paraId="70660919" w14:textId="338BE2BC"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posiadanie przez cały okres realizacji przedmiotu zamówienia polisy lub innego dokumentu potwierdzającego, że jest ubezpieczony od odpowiedzialności cywilnej w zakresie prowadzonej działalności związanej z przedmiotem zamó</w:t>
      </w:r>
      <w:r w:rsidR="006E6E64">
        <w:rPr>
          <w:rFonts w:ascii="Tahoma" w:eastAsia="SimSun" w:hAnsi="Tahoma" w:cs="Tahoma"/>
          <w:kern w:val="3"/>
          <w:lang w:eastAsia="zh-CN" w:bidi="hi-IN"/>
        </w:rPr>
        <w:t xml:space="preserve">wienia na sumę </w:t>
      </w:r>
      <w:r w:rsidR="006E6E64" w:rsidRPr="00FD75EF">
        <w:rPr>
          <w:rFonts w:ascii="Tahoma" w:eastAsia="SimSun" w:hAnsi="Tahoma" w:cs="Tahoma"/>
          <w:kern w:val="3"/>
          <w:lang w:eastAsia="zh-CN" w:bidi="hi-IN"/>
        </w:rPr>
        <w:t>ubezpieczenia 440</w:t>
      </w:r>
      <w:r w:rsidR="00033C42">
        <w:rPr>
          <w:rFonts w:ascii="Tahoma" w:eastAsia="SimSun" w:hAnsi="Tahoma" w:cs="Tahoma"/>
          <w:kern w:val="3"/>
          <w:lang w:eastAsia="zh-CN" w:bidi="hi-IN"/>
        </w:rPr>
        <w:t xml:space="preserve"> </w:t>
      </w:r>
      <w:r w:rsidRPr="00FD75EF">
        <w:rPr>
          <w:rFonts w:ascii="Tahoma" w:eastAsia="SimSun" w:hAnsi="Tahoma" w:cs="Tahoma"/>
          <w:kern w:val="3"/>
          <w:lang w:eastAsia="zh-CN" w:bidi="hi-IN"/>
        </w:rPr>
        <w:t xml:space="preserve">000,00 złotych, </w:t>
      </w:r>
      <w:r w:rsidRPr="00923889">
        <w:rPr>
          <w:rFonts w:ascii="Tahoma" w:eastAsia="SimSun" w:hAnsi="Tahoma" w:cs="Tahoma"/>
          <w:kern w:val="3"/>
          <w:lang w:eastAsia="zh-CN" w:bidi="hi-IN"/>
        </w:rPr>
        <w:t>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4F6F30">
        <w:rPr>
          <w:rFonts w:ascii="Tahoma" w:eastAsia="SimSun" w:hAnsi="Tahoma" w:cs="Tahoma"/>
          <w:kern w:val="3"/>
          <w:lang w:eastAsia="zh-CN" w:bidi="hi-IN"/>
        </w:rPr>
        <w:t xml:space="preserve"> p</w:t>
      </w:r>
      <w:r w:rsidRPr="00923889">
        <w:rPr>
          <w:rFonts w:ascii="Tahoma" w:eastAsia="SimSun" w:hAnsi="Tahoma" w:cs="Tahoma"/>
          <w:kern w:val="3"/>
          <w:lang w:eastAsia="zh-CN" w:bidi="hi-IN"/>
        </w:rPr>
        <w:t xml:space="preserve">rzedmiotem zamówienia, jeśli odpowiedzialność ubezpieczyciela wynikająca z zawartej umowy ubezpieczenia nie obejmuje całego okresu wykonywania niniejszej umowy lub szkód powstałych lub ujawnionych w okresie odpowiedzialności </w:t>
      </w:r>
      <w:r w:rsidR="00797098">
        <w:rPr>
          <w:rFonts w:ascii="Tahoma" w:eastAsia="SimSun" w:hAnsi="Tahoma" w:cs="Tahoma"/>
          <w:kern w:val="3"/>
          <w:lang w:eastAsia="zh-CN" w:bidi="hi-IN"/>
        </w:rPr>
        <w:t>w</w:t>
      </w:r>
      <w:r w:rsidRPr="00923889">
        <w:rPr>
          <w:rFonts w:ascii="Tahoma" w:eastAsia="SimSun" w:hAnsi="Tahoma" w:cs="Tahoma"/>
          <w:kern w:val="3"/>
          <w:lang w:eastAsia="zh-CN" w:bidi="hi-IN"/>
        </w:rPr>
        <w:t>ykonawcy na podstawie niniejszej umowy,</w:t>
      </w:r>
    </w:p>
    <w:p w14:paraId="1578038A" w14:textId="77777777" w:rsidR="00923889" w:rsidRPr="00923889" w:rsidRDefault="00923889" w:rsidP="00DE7E6F">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zorganizowanie robót w systemie wielozmianowym, jeżeli będzie to niezbędne dla zachowania terminu wykonania całego przedmiotu umowy</w:t>
      </w:r>
      <w:r w:rsidRPr="00923889">
        <w:rPr>
          <w:rFonts w:ascii="Tahoma" w:eastAsia="SimSun" w:hAnsi="Tahoma" w:cs="Tahoma"/>
          <w:bCs/>
          <w:kern w:val="3"/>
          <w:lang w:eastAsia="zh-CN" w:bidi="hi-IN"/>
        </w:rPr>
        <w:t>,</w:t>
      </w:r>
    </w:p>
    <w:p w14:paraId="4AA9A264" w14:textId="3283EE1C" w:rsidR="00981F63" w:rsidRPr="00076C92" w:rsidRDefault="00076C92"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076C92">
        <w:rPr>
          <w:rFonts w:ascii="Tahoma" w:eastAsia="SimSun" w:hAnsi="Tahoma" w:cs="Tahoma"/>
          <w:bCs/>
          <w:kern w:val="3"/>
          <w:lang w:eastAsia="zh-CN" w:bidi="hi-IN"/>
        </w:rPr>
        <w:t>zorganizowanie robót w taki sposób, żeby nie utrudniać dojścia i dojazdu oraz pracy w budynku, roboty prowadzone będą przy czynnym obiekcie – placówce oświatowej, na wniosek Zamawiającego prowadzić roboty w godzinach popołudniowych</w:t>
      </w:r>
      <w:r w:rsidR="00923889" w:rsidRPr="00076C92">
        <w:rPr>
          <w:rFonts w:ascii="Tahoma" w:eastAsia="SimSun" w:hAnsi="Tahoma" w:cs="Tahoma"/>
          <w:bCs/>
          <w:kern w:val="3"/>
          <w:lang w:eastAsia="zh-CN" w:bidi="hi-IN"/>
        </w:rPr>
        <w:t>,</w:t>
      </w:r>
    </w:p>
    <w:p w14:paraId="02CDF2C2" w14:textId="3217F460" w:rsidR="00981F63" w:rsidRDefault="00981F63"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81F63">
        <w:rPr>
          <w:rFonts w:ascii="Tahoma" w:hAnsi="Tahoma" w:cs="Tahoma"/>
          <w:bCs/>
        </w:rPr>
        <w:t xml:space="preserve">zorganizowanie robót w taki sposób, </w:t>
      </w:r>
      <w:r w:rsidRPr="00981F63">
        <w:rPr>
          <w:rFonts w:ascii="Tahoma" w:hAnsi="Tahoma" w:cs="Tahoma"/>
        </w:rPr>
        <w:t>że od 1 września wszystkie prace związane z hałasem, wibracjami czy zapyleniem wykonywane będą po godzinie 15.30</w:t>
      </w:r>
      <w:r w:rsidR="00DF0796">
        <w:rPr>
          <w:rFonts w:ascii="Tahoma" w:hAnsi="Tahoma" w:cs="Tahoma"/>
        </w:rPr>
        <w:t>,</w:t>
      </w:r>
      <w:r w:rsidRPr="00981F63">
        <w:rPr>
          <w:rFonts w:ascii="Tahoma" w:hAnsi="Tahoma" w:cs="Tahoma"/>
        </w:rPr>
        <w:t xml:space="preserve"> a gdy będzie taka konieczność również w soboty,</w:t>
      </w:r>
    </w:p>
    <w:p w14:paraId="1F5CEC14" w14:textId="77777777" w:rsidR="00981F63" w:rsidRDefault="00923889"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81F63">
        <w:rPr>
          <w:rFonts w:ascii="Tahoma" w:eastAsia="SimSun" w:hAnsi="Tahoma" w:cs="Tahoma"/>
          <w:kern w:val="3"/>
          <w:lang w:eastAsia="zh-CN" w:bidi="hi-IN"/>
        </w:rPr>
        <w:t>wywóz odpadów i śmieci będących efektem prowadzonej budowy na wysypisko z poniesieniem opłat za ich składowanie, przy przestrzeganiu przepisów prawa,</w:t>
      </w:r>
    </w:p>
    <w:p w14:paraId="44F8C6D9" w14:textId="77777777" w:rsidR="00981F63" w:rsidRDefault="00923889"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81F63">
        <w:rPr>
          <w:rFonts w:ascii="Tahoma" w:eastAsia="SimSun" w:hAnsi="Tahoma" w:cs="Tahoma"/>
          <w:kern w:val="3"/>
          <w:lang w:eastAsia="zh-CN" w:bidi="hi-IN"/>
        </w:rPr>
        <w:t>zamówienie elementów związanych z realizacją zadania z wyprzedzeniem pozwalającym na realizację robót w terminie określonym w umowie,</w:t>
      </w:r>
    </w:p>
    <w:p w14:paraId="108399AB" w14:textId="77777777" w:rsidR="00981F63" w:rsidRDefault="00923889"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81F63">
        <w:rPr>
          <w:rFonts w:ascii="Tahoma" w:eastAsia="SimSun" w:hAnsi="Tahoma" w:cs="Tahoma"/>
          <w:kern w:val="3"/>
          <w:lang w:eastAsia="zh-CN" w:bidi="hi-IN"/>
        </w:rPr>
        <w:t>poniesienie opłat niezbędnych do prowadzenia robót i prawidłowej realizacji przedmiotu umowy,</w:t>
      </w:r>
    </w:p>
    <w:p w14:paraId="187B7859" w14:textId="77777777" w:rsidR="00981F63" w:rsidRDefault="00923889"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81F63">
        <w:rPr>
          <w:rFonts w:ascii="Tahoma" w:eastAsia="SimSun" w:hAnsi="Tahoma" w:cs="Tahoma"/>
          <w:kern w:val="3"/>
          <w:lang w:eastAsia="zh-CN" w:bidi="hi-IN"/>
        </w:rPr>
        <w:t>wypełnienie wniosku wraz z załącznikami o przeprowadzenie badań technicznych urządzeń podlegających dozorowi technicznemu oraz reprezentowanie Zamawiającego w kontaktach z dozorem,</w:t>
      </w:r>
    </w:p>
    <w:p w14:paraId="278A84BD" w14:textId="53C4B01E" w:rsidR="00923889" w:rsidRPr="00981F63" w:rsidRDefault="00923889" w:rsidP="00981F63">
      <w:pPr>
        <w:numPr>
          <w:ilvl w:val="2"/>
          <w:numId w:val="427"/>
        </w:numPr>
        <w:tabs>
          <w:tab w:val="left" w:pos="-31680"/>
        </w:tabs>
        <w:suppressAutoHyphens/>
        <w:autoSpaceDE w:val="0"/>
        <w:autoSpaceDN w:val="0"/>
        <w:jc w:val="both"/>
        <w:textAlignment w:val="baseline"/>
        <w:rPr>
          <w:rFonts w:ascii="Tahoma" w:eastAsia="SimSun" w:hAnsi="Tahoma" w:cs="Tahoma"/>
          <w:kern w:val="3"/>
          <w:lang w:eastAsia="zh-CN" w:bidi="hi-IN"/>
        </w:rPr>
      </w:pPr>
      <w:r w:rsidRPr="00981F63">
        <w:rPr>
          <w:rFonts w:ascii="Tahoma" w:eastAsia="SimSun" w:hAnsi="Tahoma" w:cs="Tahoma"/>
          <w:kern w:val="3"/>
          <w:lang w:eastAsia="zh-CN" w:bidi="hi-IN"/>
        </w:rPr>
        <w:t xml:space="preserve">świadczenie w ramach wynagrodzenia ryczałtowego, o którym mowa w </w:t>
      </w:r>
      <w:r w:rsidRPr="00981F63">
        <w:rPr>
          <w:rFonts w:ascii="Tahoma" w:eastAsia="SimSun" w:hAnsi="Tahoma" w:cs="Tahoma"/>
          <w:bCs/>
          <w:kern w:val="3"/>
          <w:lang w:eastAsia="zh-CN" w:bidi="hi-IN"/>
        </w:rPr>
        <w:t>§ 7 ust. 1 umowy</w:t>
      </w:r>
      <w:r w:rsidRPr="00981F63">
        <w:rPr>
          <w:rFonts w:ascii="Tahoma" w:eastAsia="SimSun" w:hAnsi="Tahoma" w:cs="Tahoma"/>
          <w:kern w:val="3"/>
          <w:lang w:eastAsia="zh-CN" w:bidi="hi-IN"/>
        </w:rPr>
        <w:t xml:space="preserve">, przez okres 24 miesięcy, usługi </w:t>
      </w:r>
      <w:r w:rsidRPr="00981F63">
        <w:rPr>
          <w:rFonts w:ascii="Tahoma" w:eastAsia="SimSun" w:hAnsi="Tahoma" w:cs="Tahoma"/>
          <w:bCs/>
          <w:kern w:val="3"/>
          <w:lang w:eastAsia="zh-CN" w:bidi="hi-IN"/>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r w:rsidR="00797098" w:rsidRPr="00981F63">
        <w:rPr>
          <w:rFonts w:ascii="Tahoma" w:eastAsia="SimSun" w:hAnsi="Tahoma" w:cs="Tahoma"/>
          <w:bCs/>
          <w:kern w:val="3"/>
          <w:lang w:eastAsia="zh-CN" w:bidi="hi-IN"/>
        </w:rPr>
        <w:t>.</w:t>
      </w:r>
    </w:p>
    <w:p w14:paraId="08130D52" w14:textId="7B13EB61" w:rsidR="00923889" w:rsidRPr="00923889" w:rsidRDefault="00923889" w:rsidP="00797098">
      <w:pPr>
        <w:suppressAutoHyphens/>
        <w:autoSpaceDE w:val="0"/>
        <w:autoSpaceDN w:val="0"/>
        <w:ind w:left="284"/>
        <w:jc w:val="both"/>
        <w:textAlignment w:val="baseline"/>
        <w:rPr>
          <w:rFonts w:ascii="Tahoma" w:eastAsia="SimSun" w:hAnsi="Tahoma" w:cs="Tahoma"/>
          <w:kern w:val="3"/>
          <w:lang w:eastAsia="zh-CN" w:bidi="hi-IN"/>
        </w:rPr>
      </w:pPr>
      <w:r w:rsidRPr="00923889">
        <w:rPr>
          <w:rFonts w:ascii="Tahoma" w:eastAsia="SimSun" w:hAnsi="Tahoma" w:cs="Tahoma"/>
          <w:kern w:val="3"/>
          <w:lang w:eastAsia="zh-CN" w:bidi="hi-IN"/>
        </w:rPr>
        <w:t xml:space="preserve">Koszty ww. prac pokrywa </w:t>
      </w:r>
      <w:r w:rsidR="00797098">
        <w:rPr>
          <w:rFonts w:ascii="Tahoma" w:eastAsia="SimSun" w:hAnsi="Tahoma" w:cs="Tahoma"/>
          <w:kern w:val="3"/>
          <w:lang w:eastAsia="zh-CN" w:bidi="hi-IN"/>
        </w:rPr>
        <w:t>w</w:t>
      </w:r>
      <w:r w:rsidRPr="00923889">
        <w:rPr>
          <w:rFonts w:ascii="Tahoma" w:eastAsia="SimSun" w:hAnsi="Tahoma" w:cs="Tahoma"/>
          <w:kern w:val="3"/>
          <w:lang w:eastAsia="zh-CN" w:bidi="hi-IN"/>
        </w:rPr>
        <w:t>ykonawca w ramach kosztów ogólnych budowy.</w:t>
      </w:r>
    </w:p>
    <w:p w14:paraId="6E226FF7" w14:textId="3E070685" w:rsidR="005907FA" w:rsidRPr="00923889" w:rsidRDefault="005907FA" w:rsidP="00DE7E6F">
      <w:pPr>
        <w:pStyle w:val="Akapitzlist"/>
        <w:numPr>
          <w:ilvl w:val="0"/>
          <w:numId w:val="460"/>
        </w:numPr>
        <w:autoSpaceDE w:val="0"/>
        <w:spacing w:after="0" w:line="240" w:lineRule="auto"/>
        <w:ind w:left="284" w:hanging="284"/>
        <w:jc w:val="both"/>
        <w:rPr>
          <w:rFonts w:ascii="Tahoma" w:hAnsi="Tahoma" w:cs="Tahoma"/>
          <w:sz w:val="20"/>
          <w:szCs w:val="20"/>
          <w:u w:val="single"/>
        </w:rPr>
      </w:pPr>
      <w:r w:rsidRPr="00923889">
        <w:rPr>
          <w:rFonts w:ascii="Tahoma" w:hAnsi="Tahoma" w:cs="Tahoma"/>
          <w:sz w:val="20"/>
          <w:szCs w:val="20"/>
          <w:u w:val="single"/>
        </w:rPr>
        <w:t>Informacje dotyczące przeprowadzenia przez wykonawcę wizji lokalnej</w:t>
      </w:r>
      <w:r w:rsidR="00365FA9" w:rsidRPr="00923889">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112B2556" w14:textId="77777777" w:rsidR="00923889" w:rsidRPr="00923889" w:rsidRDefault="00757FBD" w:rsidP="00DE7E6F">
      <w:pPr>
        <w:pStyle w:val="Akapitzlist"/>
        <w:numPr>
          <w:ilvl w:val="0"/>
          <w:numId w:val="460"/>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65A2009D" w14:textId="77777777" w:rsidR="00F25792" w:rsidRDefault="00923889" w:rsidP="00F25792">
      <w:pPr>
        <w:pStyle w:val="Akapitzlist"/>
        <w:autoSpaceDE w:val="0"/>
        <w:spacing w:after="0" w:line="240" w:lineRule="auto"/>
        <w:ind w:left="284"/>
        <w:jc w:val="both"/>
        <w:rPr>
          <w:rFonts w:ascii="Tahoma" w:eastAsia="SimSun" w:hAnsi="Tahoma" w:cs="Tahoma"/>
          <w:sz w:val="20"/>
          <w:szCs w:val="20"/>
          <w:lang w:bidi="hi-IN"/>
        </w:rPr>
      </w:pPr>
      <w:r w:rsidRPr="00923889">
        <w:rPr>
          <w:rFonts w:ascii="Tahoma" w:eastAsia="SimSun" w:hAnsi="Tahoma" w:cs="Tahoma"/>
          <w:sz w:val="20"/>
          <w:szCs w:val="20"/>
          <w:lang w:bidi="hi-IN"/>
        </w:rPr>
        <w:t xml:space="preserve">Dokumentacja projektowa przewiduje rozwiązania, które dopuszczają korzystanie z przedmiotu zamówienia przez wszystkich użytkowników w tym przez osoby niepełnosprawne – </w:t>
      </w:r>
      <w:r w:rsidRPr="00923889">
        <w:rPr>
          <w:rFonts w:ascii="Tahoma" w:eastAsia="SimSun" w:hAnsi="Tahoma" w:cs="Tahoma"/>
          <w:bCs/>
          <w:sz w:val="20"/>
          <w:szCs w:val="20"/>
          <w:lang w:bidi="hi-IN"/>
        </w:rPr>
        <w:t>likwidacja barier architektonicznych poprzez budowę dźwigu osobowego</w:t>
      </w:r>
      <w:r w:rsidRPr="00923889">
        <w:rPr>
          <w:rFonts w:ascii="Tahoma" w:eastAsia="SimSun" w:hAnsi="Tahoma" w:cs="Tahoma"/>
          <w:sz w:val="20"/>
          <w:szCs w:val="20"/>
          <w:lang w:bidi="hi-IN"/>
        </w:rPr>
        <w:t>.</w:t>
      </w:r>
    </w:p>
    <w:p w14:paraId="23CE4297" w14:textId="12FE6EF7" w:rsidR="001C791F" w:rsidRPr="00F25792" w:rsidRDefault="001C791F" w:rsidP="0030128E">
      <w:pPr>
        <w:pStyle w:val="Akapitzlist"/>
        <w:autoSpaceDE w:val="0"/>
        <w:spacing w:after="0" w:line="240" w:lineRule="auto"/>
        <w:ind w:left="284"/>
        <w:jc w:val="both"/>
        <w:rPr>
          <w:rFonts w:ascii="Tahoma" w:hAnsi="Tahoma" w:cs="Tahoma"/>
          <w:color w:val="FF0000"/>
          <w:sz w:val="20"/>
          <w:szCs w:val="20"/>
        </w:rPr>
      </w:pPr>
      <w:r w:rsidRPr="00FC26CD">
        <w:rPr>
          <w:rFonts w:ascii="Tahoma" w:hAnsi="Tahoma" w:cs="Tahoma"/>
          <w:bCs/>
          <w:sz w:val="20"/>
          <w:szCs w:val="20"/>
        </w:rPr>
        <w:t xml:space="preserve">Zgodnie z art. 101 ust. 4 ustawy </w:t>
      </w:r>
      <w:proofErr w:type="spellStart"/>
      <w:r w:rsidRPr="00FC26CD">
        <w:rPr>
          <w:rFonts w:ascii="Tahoma" w:hAnsi="Tahoma" w:cs="Tahoma"/>
          <w:bCs/>
          <w:sz w:val="20"/>
          <w:szCs w:val="20"/>
        </w:rPr>
        <w:t>Pzp</w:t>
      </w:r>
      <w:proofErr w:type="spellEnd"/>
      <w:r w:rsidRPr="00FC26CD">
        <w:rPr>
          <w:rFonts w:ascii="Tahoma" w:hAnsi="Tahoma" w:cs="Tahoma"/>
          <w:bCs/>
          <w:sz w:val="20"/>
          <w:szCs w:val="20"/>
        </w:rPr>
        <w:t xml:space="preserve"> w sytuacji,</w:t>
      </w:r>
      <w:r w:rsidRPr="00FC26CD">
        <w:rPr>
          <w:rFonts w:ascii="Tahoma" w:hAnsi="Tahoma" w:cs="Tahoma"/>
          <w:b/>
          <w:bCs/>
          <w:sz w:val="20"/>
          <w:szCs w:val="20"/>
        </w:rPr>
        <w:t xml:space="preserve"> gdyby w </w:t>
      </w:r>
      <w:r w:rsidR="007D1C9F">
        <w:rPr>
          <w:rFonts w:ascii="Tahoma" w:hAnsi="Tahoma" w:cs="Tahoma"/>
          <w:b/>
          <w:bCs/>
          <w:sz w:val="20"/>
          <w:szCs w:val="20"/>
        </w:rPr>
        <w:t>p</w:t>
      </w:r>
      <w:r w:rsidR="007D1C9F" w:rsidRPr="007D1C9F">
        <w:rPr>
          <w:rFonts w:ascii="Tahoma" w:hAnsi="Tahoma" w:cs="Tahoma"/>
          <w:b/>
          <w:bCs/>
          <w:sz w:val="20"/>
          <w:szCs w:val="20"/>
        </w:rPr>
        <w:t>rojek</w:t>
      </w:r>
      <w:r w:rsidR="007D1C9F">
        <w:rPr>
          <w:rFonts w:ascii="Tahoma" w:hAnsi="Tahoma" w:cs="Tahoma"/>
          <w:b/>
          <w:bCs/>
          <w:sz w:val="20"/>
          <w:szCs w:val="20"/>
        </w:rPr>
        <w:t>cie</w:t>
      </w:r>
      <w:r w:rsidR="007D1C9F" w:rsidRPr="007D1C9F">
        <w:rPr>
          <w:rFonts w:ascii="Tahoma" w:hAnsi="Tahoma" w:cs="Tahoma"/>
          <w:b/>
          <w:bCs/>
          <w:sz w:val="20"/>
          <w:szCs w:val="20"/>
        </w:rPr>
        <w:t xml:space="preserve"> budowlano-wykonawczy</w:t>
      </w:r>
      <w:r w:rsidR="007D1C9F">
        <w:rPr>
          <w:rFonts w:ascii="Tahoma" w:hAnsi="Tahoma" w:cs="Tahoma"/>
          <w:b/>
          <w:bCs/>
          <w:sz w:val="20"/>
          <w:szCs w:val="20"/>
        </w:rPr>
        <w:t>m</w:t>
      </w:r>
      <w:r w:rsidR="007D1C9F" w:rsidRPr="007D1C9F">
        <w:rPr>
          <w:rFonts w:ascii="Tahoma" w:hAnsi="Tahoma" w:cs="Tahoma"/>
          <w:b/>
          <w:bCs/>
          <w:sz w:val="20"/>
          <w:szCs w:val="20"/>
        </w:rPr>
        <w:t xml:space="preserve"> </w:t>
      </w:r>
      <w:r w:rsidRPr="00FC26CD">
        <w:rPr>
          <w:rFonts w:ascii="Tahoma" w:hAnsi="Tahoma" w:cs="Tahoma"/>
          <w:b/>
          <w:bCs/>
          <w:sz w:val="20"/>
          <w:szCs w:val="20"/>
        </w:rPr>
        <w:t xml:space="preserve">lub </w:t>
      </w:r>
      <w:proofErr w:type="spellStart"/>
      <w:r w:rsidRPr="00FC26CD">
        <w:rPr>
          <w:rFonts w:ascii="Tahoma" w:hAnsi="Tahoma" w:cs="Tahoma"/>
          <w:b/>
          <w:bCs/>
          <w:sz w:val="20"/>
          <w:szCs w:val="20"/>
        </w:rPr>
        <w:t>STWiORB</w:t>
      </w:r>
      <w:proofErr w:type="spellEnd"/>
      <w:r w:rsidRPr="00FC26CD">
        <w:rPr>
          <w:rFonts w:ascii="Tahoma" w:hAnsi="Tahoma" w:cs="Tahoma"/>
          <w:b/>
          <w:bCs/>
          <w:sz w:val="20"/>
          <w:szCs w:val="20"/>
        </w:rPr>
        <w:t>, a</w:t>
      </w:r>
      <w:r w:rsidR="009A5608">
        <w:rPr>
          <w:rFonts w:ascii="Tahoma" w:hAnsi="Tahoma" w:cs="Tahoma"/>
          <w:b/>
          <w:bCs/>
          <w:sz w:val="20"/>
          <w:szCs w:val="20"/>
        </w:rPr>
        <w:t> </w:t>
      </w:r>
      <w:r w:rsidRPr="00FC26CD">
        <w:rPr>
          <w:rFonts w:ascii="Tahoma" w:hAnsi="Tahoma" w:cs="Tahoma"/>
          <w:b/>
          <w:bCs/>
          <w:sz w:val="20"/>
          <w:szCs w:val="20"/>
        </w:rPr>
        <w:t>więc w dokumentach opisującym przedmiot zamówienia, zawarto odniesienie do norm, ocen technicznych, aprobat, specyfikacji technicznych i systemów referencji technicznych</w:t>
      </w:r>
      <w:r w:rsidRPr="00FC26CD">
        <w:rPr>
          <w:rFonts w:ascii="Tahoma" w:hAnsi="Tahoma" w:cs="Tahoma"/>
          <w:sz w:val="20"/>
          <w:szCs w:val="20"/>
        </w:rPr>
        <w:t xml:space="preserve">, o których mowa w art. 101 ust. 1 pkt 2 i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w:t>
      </w:r>
      <w:r w:rsidRPr="00FC26CD">
        <w:rPr>
          <w:rFonts w:ascii="Tahoma" w:hAnsi="Tahoma" w:cs="Tahoma"/>
          <w:b/>
          <w:sz w:val="20"/>
          <w:szCs w:val="20"/>
        </w:rPr>
        <w:t>a takim odniesieniom nie towarzyszyło wyrażenie „lub równoważne”,</w:t>
      </w:r>
      <w:r w:rsidRPr="00FC26CD">
        <w:rPr>
          <w:rFonts w:ascii="Tahoma" w:hAnsi="Tahoma" w:cs="Tahoma"/>
          <w:sz w:val="20"/>
          <w:szCs w:val="20"/>
        </w:rPr>
        <w:t xml:space="preserve"> to </w:t>
      </w:r>
      <w:r w:rsidRPr="00FC26CD">
        <w:rPr>
          <w:rFonts w:ascii="Tahoma" w:hAnsi="Tahoma" w:cs="Tahoma"/>
          <w:b/>
          <w:bCs/>
          <w:sz w:val="20"/>
          <w:szCs w:val="20"/>
        </w:rPr>
        <w:t xml:space="preserve">zamawiający dopuszcza rozwiązania równoważne opisywanym </w:t>
      </w:r>
      <w:r w:rsidRPr="00FC26CD">
        <w:rPr>
          <w:rFonts w:ascii="Tahoma" w:hAnsi="Tahoma" w:cs="Tahoma"/>
          <w:bCs/>
          <w:sz w:val="20"/>
          <w:szCs w:val="20"/>
        </w:rPr>
        <w:t>w każdej takiej normie, ocenie technicznej, aprobacie, specyfikacji technicznej, systemowi referencji technicznych.</w:t>
      </w:r>
      <w:r w:rsidR="009A5608">
        <w:rPr>
          <w:rFonts w:ascii="Tahoma" w:hAnsi="Tahoma" w:cs="Tahoma"/>
          <w:bCs/>
          <w:sz w:val="20"/>
          <w:szCs w:val="20"/>
        </w:rPr>
        <w:t xml:space="preserve"> </w:t>
      </w:r>
      <w:r w:rsidRPr="00FC26CD">
        <w:rPr>
          <w:rFonts w:ascii="Tahoma" w:hAnsi="Tahoma" w:cs="Tahoma"/>
          <w:bCs/>
          <w:sz w:val="20"/>
          <w:szCs w:val="20"/>
        </w:rPr>
        <w:t>W</w:t>
      </w:r>
      <w:r w:rsidR="009A5608">
        <w:rPr>
          <w:rFonts w:ascii="Tahoma" w:hAnsi="Tahoma" w:cs="Tahoma"/>
          <w:bCs/>
          <w:sz w:val="20"/>
          <w:szCs w:val="20"/>
        </w:rPr>
        <w:t> </w:t>
      </w:r>
      <w:r w:rsidRPr="00FC26CD">
        <w:rPr>
          <w:rFonts w:ascii="Tahoma" w:hAnsi="Tahoma" w:cs="Tahoma"/>
          <w:bCs/>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5B9D888B"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545CC9">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w:t>
      </w:r>
      <w:r w:rsidR="00545CC9">
        <w:rPr>
          <w:rFonts w:ascii="Tahoma" w:hAnsi="Tahoma" w:cs="Tahoma"/>
        </w:rPr>
        <w:t xml:space="preserve"> </w:t>
      </w:r>
      <w:r w:rsidR="001C791F" w:rsidRPr="00FC26CD">
        <w:rPr>
          <w:rFonts w:ascii="Tahoma" w:hAnsi="Tahoma" w:cs="Tahoma"/>
        </w:rPr>
        <w:t>Polską Normą w</w:t>
      </w:r>
      <w:r w:rsidR="00545CC9">
        <w:rPr>
          <w:rFonts w:ascii="Tahoma" w:hAnsi="Tahoma" w:cs="Tahoma"/>
        </w:rPr>
        <w:t xml:space="preserve"> </w:t>
      </w:r>
      <w:r w:rsidR="001C791F" w:rsidRPr="00FC26CD">
        <w:rPr>
          <w:rFonts w:ascii="Tahoma" w:hAnsi="Tahoma" w:cs="Tahoma"/>
        </w:rPr>
        <w:t>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1831EFED"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w:t>
      </w:r>
      <w:proofErr w:type="spellStart"/>
      <w:r w:rsidRPr="00FC26CD">
        <w:rPr>
          <w:rFonts w:ascii="Tahoma" w:hAnsi="Tahoma" w:cs="Tahoma"/>
        </w:rPr>
        <w:t>t.j</w:t>
      </w:r>
      <w:proofErr w:type="spellEnd"/>
      <w:r w:rsidRPr="00FC26CD">
        <w:rPr>
          <w:rFonts w:ascii="Tahoma" w:hAnsi="Tahoma" w:cs="Tahoma"/>
        </w:rPr>
        <w:t>. Dz</w:t>
      </w:r>
      <w:r w:rsidR="00A15C82">
        <w:rPr>
          <w:rFonts w:ascii="Tahoma" w:hAnsi="Tahoma" w:cs="Tahoma"/>
        </w:rPr>
        <w:t>. U. z 2021 r. poz. 1333 ze zm.</w:t>
      </w:r>
      <w:r w:rsidRPr="00FC26CD">
        <w:rPr>
          <w:rFonts w:ascii="Tahoma" w:hAnsi="Tahoma" w:cs="Tahoma"/>
        </w:rPr>
        <w:t>), ustawie z dnia 16 kwietnia 2004 r. o wyrobach budowlanych (</w:t>
      </w:r>
      <w:proofErr w:type="spellStart"/>
      <w:r w:rsidRPr="00FC26CD">
        <w:rPr>
          <w:rFonts w:ascii="Tahoma" w:hAnsi="Tahoma" w:cs="Tahoma"/>
        </w:rPr>
        <w:t>t.j</w:t>
      </w:r>
      <w:proofErr w:type="spellEnd"/>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50BD9215" w14:textId="77777777" w:rsidR="00F25792" w:rsidRDefault="00471991" w:rsidP="00DE7E6F">
      <w:pPr>
        <w:pStyle w:val="Standard"/>
        <w:numPr>
          <w:ilvl w:val="0"/>
          <w:numId w:val="460"/>
        </w:numPr>
        <w:tabs>
          <w:tab w:val="left" w:pos="426"/>
          <w:tab w:val="left" w:pos="1985"/>
          <w:tab w:val="left" w:pos="11934"/>
          <w:tab w:val="left" w:pos="13500"/>
        </w:tabs>
        <w:ind w:left="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139A0247" w:rsidR="00471991" w:rsidRPr="00F25792" w:rsidRDefault="00471991" w:rsidP="00545CC9">
      <w:pPr>
        <w:pStyle w:val="Standard"/>
        <w:numPr>
          <w:ilvl w:val="0"/>
          <w:numId w:val="460"/>
        </w:numPr>
        <w:tabs>
          <w:tab w:val="left" w:pos="426"/>
          <w:tab w:val="left" w:pos="1985"/>
          <w:tab w:val="left" w:pos="11934"/>
          <w:tab w:val="left" w:pos="13500"/>
        </w:tabs>
        <w:ind w:left="284"/>
        <w:jc w:val="both"/>
        <w:rPr>
          <w:rFonts w:ascii="Tahoma" w:hAnsi="Tahoma" w:cs="Tahoma"/>
        </w:rPr>
      </w:pPr>
      <w:r w:rsidRPr="00F25792">
        <w:rPr>
          <w:rFonts w:ascii="Tahoma" w:hAnsi="Tahoma" w:cs="Tahoma"/>
          <w:u w:val="single"/>
        </w:rPr>
        <w:t>Nazwy i kody Wspólnego Słownika Zamówień (CPV):</w:t>
      </w:r>
    </w:p>
    <w:p w14:paraId="21EB03A2" w14:textId="77777777" w:rsidR="00D41ABE" w:rsidRPr="00D41ABE" w:rsidRDefault="00D41ABE" w:rsidP="00545CC9">
      <w:pPr>
        <w:suppressAutoHyphens/>
        <w:ind w:left="284"/>
        <w:jc w:val="both"/>
        <w:rPr>
          <w:rFonts w:ascii="Tahoma" w:hAnsi="Tahoma" w:cs="Tahoma"/>
          <w:u w:val="single"/>
        </w:rPr>
      </w:pPr>
      <w:r w:rsidRPr="00D41ABE">
        <w:rPr>
          <w:rFonts w:ascii="Tahoma" w:hAnsi="Tahoma" w:cs="Tahoma"/>
          <w:u w:val="single"/>
        </w:rPr>
        <w:t>Główny kod CPV:</w:t>
      </w:r>
    </w:p>
    <w:p w14:paraId="580F6AC4" w14:textId="0AAD825B" w:rsidR="00D41ABE" w:rsidRPr="00545CC9" w:rsidRDefault="00D41ABE" w:rsidP="00545CC9">
      <w:pPr>
        <w:suppressAutoHyphens/>
        <w:ind w:left="284"/>
        <w:jc w:val="both"/>
        <w:rPr>
          <w:rFonts w:ascii="Tahoma" w:hAnsi="Tahoma" w:cs="Tahoma"/>
        </w:rPr>
      </w:pPr>
      <w:r w:rsidRPr="00D41ABE">
        <w:rPr>
          <w:rFonts w:ascii="Tahoma" w:hAnsi="Tahoma" w:cs="Tahoma"/>
        </w:rPr>
        <w:t>45313</w:t>
      </w:r>
      <w:r w:rsidR="00AB3037">
        <w:rPr>
          <w:rFonts w:ascii="Tahoma" w:hAnsi="Tahoma" w:cs="Tahoma"/>
        </w:rPr>
        <w:t>1</w:t>
      </w:r>
      <w:r w:rsidRPr="00D41ABE">
        <w:rPr>
          <w:rFonts w:ascii="Tahoma" w:hAnsi="Tahoma" w:cs="Tahoma"/>
        </w:rPr>
        <w:t>00-5 Instalowanie wind</w:t>
      </w:r>
    </w:p>
    <w:p w14:paraId="627FD7F6" w14:textId="77777777" w:rsidR="00D41ABE" w:rsidRPr="00D41ABE" w:rsidRDefault="00D41ABE" w:rsidP="00D41ABE">
      <w:pPr>
        <w:suppressAutoHyphens/>
        <w:ind w:left="284"/>
        <w:jc w:val="both"/>
        <w:rPr>
          <w:rFonts w:ascii="Tahoma" w:hAnsi="Tahoma" w:cs="Tahoma"/>
          <w:u w:val="single"/>
        </w:rPr>
      </w:pPr>
      <w:r w:rsidRPr="00D41ABE">
        <w:rPr>
          <w:rFonts w:ascii="Tahoma" w:hAnsi="Tahoma" w:cs="Tahoma"/>
          <w:u w:val="single"/>
        </w:rPr>
        <w:t>Dodatkowe kody CPV:</w:t>
      </w:r>
    </w:p>
    <w:p w14:paraId="5D8CF4BF" w14:textId="77777777" w:rsidR="00D41ABE" w:rsidRPr="00D41ABE" w:rsidRDefault="00D41ABE" w:rsidP="00D41ABE">
      <w:pPr>
        <w:suppressAutoHyphens/>
        <w:ind w:left="284"/>
        <w:jc w:val="both"/>
        <w:rPr>
          <w:rFonts w:ascii="Tahoma" w:hAnsi="Tahoma" w:cs="Tahoma"/>
        </w:rPr>
      </w:pPr>
      <w:r w:rsidRPr="00D41ABE">
        <w:rPr>
          <w:rFonts w:ascii="Tahoma" w:hAnsi="Tahoma" w:cs="Tahoma"/>
        </w:rPr>
        <w:t>45331100-7 Instalowanie centralnego ogrzewania</w:t>
      </w:r>
    </w:p>
    <w:p w14:paraId="0396314F" w14:textId="77777777" w:rsidR="00D41ABE" w:rsidRPr="00D41ABE" w:rsidRDefault="00D41ABE" w:rsidP="00D41ABE">
      <w:pPr>
        <w:suppressAutoHyphens/>
        <w:ind w:left="284"/>
        <w:jc w:val="both"/>
        <w:rPr>
          <w:rFonts w:ascii="Tahoma" w:hAnsi="Tahoma" w:cs="Tahoma"/>
        </w:rPr>
      </w:pPr>
      <w:r w:rsidRPr="00D41ABE">
        <w:rPr>
          <w:rFonts w:ascii="Tahoma" w:hAnsi="Tahoma" w:cs="Tahoma"/>
        </w:rPr>
        <w:t>45262300-4 Betonowanie</w:t>
      </w:r>
    </w:p>
    <w:p w14:paraId="33EE6915" w14:textId="77777777" w:rsidR="00D41ABE" w:rsidRPr="00D41ABE" w:rsidRDefault="00D41ABE" w:rsidP="00D41ABE">
      <w:pPr>
        <w:suppressAutoHyphens/>
        <w:ind w:left="284"/>
        <w:jc w:val="both"/>
        <w:rPr>
          <w:rFonts w:ascii="Tahoma" w:hAnsi="Tahoma" w:cs="Tahoma"/>
        </w:rPr>
      </w:pPr>
      <w:r w:rsidRPr="00D41ABE">
        <w:rPr>
          <w:rFonts w:ascii="Tahoma" w:hAnsi="Tahoma" w:cs="Tahoma"/>
        </w:rPr>
        <w:t>45262520-2 Roboty murowe</w:t>
      </w:r>
    </w:p>
    <w:p w14:paraId="5C422C1C" w14:textId="77777777" w:rsidR="00D41ABE" w:rsidRPr="00D41ABE" w:rsidRDefault="00D41ABE" w:rsidP="00D41ABE">
      <w:pPr>
        <w:suppressAutoHyphens/>
        <w:ind w:left="284"/>
        <w:jc w:val="both"/>
        <w:rPr>
          <w:rFonts w:ascii="Tahoma" w:hAnsi="Tahoma" w:cs="Tahoma"/>
        </w:rPr>
      </w:pPr>
      <w:r w:rsidRPr="00D41ABE">
        <w:rPr>
          <w:rFonts w:ascii="Tahoma" w:hAnsi="Tahoma" w:cs="Tahoma"/>
        </w:rPr>
        <w:t>45223200-8 Roboty konstrukcyjne</w:t>
      </w:r>
    </w:p>
    <w:p w14:paraId="71A31412" w14:textId="77777777" w:rsidR="00D41ABE" w:rsidRPr="00D41ABE" w:rsidRDefault="00D41ABE" w:rsidP="00D41ABE">
      <w:pPr>
        <w:suppressAutoHyphens/>
        <w:ind w:left="284"/>
        <w:jc w:val="both"/>
        <w:rPr>
          <w:rFonts w:ascii="Tahoma" w:hAnsi="Tahoma" w:cs="Tahoma"/>
        </w:rPr>
      </w:pPr>
      <w:r w:rsidRPr="00D41ABE">
        <w:rPr>
          <w:rFonts w:ascii="Tahoma" w:hAnsi="Tahoma" w:cs="Tahoma"/>
        </w:rPr>
        <w:t>45453000-7 Roboty remontowe i renowacyjne</w:t>
      </w:r>
    </w:p>
    <w:p w14:paraId="1845F7F1" w14:textId="77777777" w:rsidR="00D41ABE" w:rsidRPr="00D41ABE" w:rsidRDefault="00D41ABE" w:rsidP="00D41ABE">
      <w:pPr>
        <w:suppressAutoHyphens/>
        <w:ind w:left="284"/>
        <w:jc w:val="both"/>
        <w:rPr>
          <w:rFonts w:ascii="Tahoma" w:hAnsi="Tahoma" w:cs="Tahoma"/>
        </w:rPr>
      </w:pPr>
      <w:r w:rsidRPr="00D41ABE">
        <w:rPr>
          <w:rFonts w:ascii="Tahoma" w:hAnsi="Tahoma" w:cs="Tahoma"/>
        </w:rPr>
        <w:t>45320000-6 Roboty izolacyjne</w:t>
      </w:r>
    </w:p>
    <w:p w14:paraId="4F45A6B3" w14:textId="77777777" w:rsidR="00D41ABE" w:rsidRPr="00D41ABE" w:rsidRDefault="00D41ABE" w:rsidP="00D41ABE">
      <w:pPr>
        <w:suppressAutoHyphens/>
        <w:ind w:left="284"/>
        <w:jc w:val="both"/>
        <w:rPr>
          <w:rFonts w:ascii="Tahoma" w:hAnsi="Tahoma" w:cs="Tahoma"/>
        </w:rPr>
      </w:pPr>
      <w:r w:rsidRPr="00D41ABE">
        <w:rPr>
          <w:rFonts w:ascii="Tahoma" w:hAnsi="Tahoma" w:cs="Tahoma"/>
        </w:rPr>
        <w:t>45331210-1 Instalowanie wentylacji</w:t>
      </w:r>
    </w:p>
    <w:p w14:paraId="3E190C2D" w14:textId="77777777" w:rsidR="00D41ABE" w:rsidRPr="00D41ABE" w:rsidRDefault="00D41ABE" w:rsidP="00D41ABE">
      <w:pPr>
        <w:suppressAutoHyphens/>
        <w:ind w:left="284"/>
        <w:jc w:val="both"/>
        <w:rPr>
          <w:rFonts w:ascii="Tahoma" w:hAnsi="Tahoma" w:cs="Tahoma"/>
        </w:rPr>
      </w:pPr>
      <w:r w:rsidRPr="00D41ABE">
        <w:rPr>
          <w:rFonts w:ascii="Tahoma" w:hAnsi="Tahoma" w:cs="Tahoma"/>
        </w:rPr>
        <w:t>45310000-3 Roboty instalacyjne elektryczne</w:t>
      </w:r>
    </w:p>
    <w:p w14:paraId="61F4EA72" w14:textId="77777777" w:rsidR="00D41ABE" w:rsidRPr="00D41ABE" w:rsidRDefault="00D41ABE" w:rsidP="00D41ABE">
      <w:pPr>
        <w:suppressAutoHyphens/>
        <w:ind w:left="284"/>
        <w:jc w:val="both"/>
        <w:rPr>
          <w:rFonts w:ascii="Tahoma" w:hAnsi="Tahoma" w:cs="Tahoma"/>
        </w:rPr>
      </w:pPr>
      <w:r w:rsidRPr="00D41ABE">
        <w:rPr>
          <w:rFonts w:ascii="Tahoma" w:hAnsi="Tahoma" w:cs="Tahoma"/>
        </w:rPr>
        <w:t>45311000-0 Roboty w zakresie okablowania oraz instalacji elektrycznych</w:t>
      </w:r>
    </w:p>
    <w:p w14:paraId="676C005B" w14:textId="77777777" w:rsidR="00D41ABE" w:rsidRDefault="00D41ABE" w:rsidP="00F25792">
      <w:pPr>
        <w:autoSpaceDE w:val="0"/>
        <w:adjustRightInd w:val="0"/>
        <w:rPr>
          <w:rFonts w:ascii="Tahoma" w:eastAsiaTheme="minorHAnsi" w:hAnsi="Tahoma" w:cs="Tahoma"/>
          <w:b/>
          <w:bCs/>
          <w:i/>
          <w:iCs/>
          <w:color w:val="000000"/>
          <w:u w:val="single"/>
          <w:lang w:eastAsia="en-US"/>
        </w:rPr>
      </w:pPr>
    </w:p>
    <w:p w14:paraId="1C3DB16F" w14:textId="3B4A6A39" w:rsidR="00CB09C7" w:rsidRPr="00FC26CD" w:rsidRDefault="00CB09C7" w:rsidP="008A28C9">
      <w:pPr>
        <w:pStyle w:val="Akapitzlist"/>
        <w:numPr>
          <w:ilvl w:val="0"/>
          <w:numId w:val="359"/>
        </w:numPr>
        <w:autoSpaceDE w:val="0"/>
        <w:adjustRightInd w:val="0"/>
        <w:ind w:left="142" w:hanging="426"/>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737E412B" w14:textId="0BF854A4" w:rsidR="00F25792" w:rsidRPr="00F25792" w:rsidRDefault="00F25792" w:rsidP="00F25792">
      <w:pPr>
        <w:suppressAutoHyphens/>
        <w:autoSpaceDN w:val="0"/>
        <w:jc w:val="both"/>
        <w:textAlignment w:val="baseline"/>
        <w:rPr>
          <w:rFonts w:ascii="Tahoma" w:hAnsi="Tahoma" w:cs="Tahoma"/>
        </w:rPr>
      </w:pPr>
      <w:r w:rsidRPr="00F25792">
        <w:rPr>
          <w:rFonts w:ascii="Tahoma" w:hAnsi="Tahoma" w:cs="Tahoma"/>
        </w:rPr>
        <w:t xml:space="preserve">Stosownie do dyspozycji art. 95 ustawy </w:t>
      </w:r>
      <w:proofErr w:type="spellStart"/>
      <w:r w:rsidRPr="00F25792">
        <w:rPr>
          <w:rFonts w:ascii="Tahoma" w:hAnsi="Tahoma" w:cs="Tahoma"/>
        </w:rPr>
        <w:t>Pzp</w:t>
      </w:r>
      <w:proofErr w:type="spellEnd"/>
      <w:r w:rsidRPr="00F25792">
        <w:rPr>
          <w:rFonts w:ascii="Tahoma" w:hAnsi="Tahoma" w:cs="Tahoma"/>
        </w:rPr>
        <w:t xml:space="preserve"> </w:t>
      </w:r>
      <w:r w:rsidRPr="00F25792">
        <w:rPr>
          <w:rFonts w:ascii="Tahoma" w:hAnsi="Tahoma" w:cs="Tahoma"/>
          <w:b/>
        </w:rPr>
        <w:t>zamawiający wymaga, aby wykonawca lub podwykonawca wykonujący czynności w związane z realizacją zamówienia zatrudniali pracowników na podstawie stosunku pracy,</w:t>
      </w:r>
      <w:r w:rsidRPr="00F25792">
        <w:rPr>
          <w:rFonts w:ascii="Tahoma" w:hAnsi="Tahoma" w:cs="Tahoma"/>
        </w:rPr>
        <w:t xml:space="preserve"> tj. osoby wykonujące wskazane przez zamawiającego czynności w zakresie realizacji niniejszego zamówienia, gdzie wykonanie tych czynności polega na wykonywaniu pracy w sposób określony </w:t>
      </w:r>
      <w:r>
        <w:rPr>
          <w:rFonts w:ascii="Tahoma" w:hAnsi="Tahoma" w:cs="Tahoma"/>
        </w:rPr>
        <w:br/>
      </w:r>
      <w:r w:rsidRPr="00F25792">
        <w:rPr>
          <w:rFonts w:ascii="Tahoma" w:hAnsi="Tahoma" w:cs="Tahoma"/>
        </w:rPr>
        <w:t>w art. 22 § 1 ustawy z dnia 26 czerwca 1974 r. Kodeksu pracy (tekst jednolity: Dz. U</w:t>
      </w:r>
      <w:r>
        <w:rPr>
          <w:rFonts w:ascii="Tahoma" w:hAnsi="Tahoma" w:cs="Tahoma"/>
        </w:rPr>
        <w:t xml:space="preserve">. z 2020 r., poz. 1320 ze zm.). </w:t>
      </w:r>
      <w:r w:rsidRPr="00F25792">
        <w:rPr>
          <w:rFonts w:ascii="Tahoma" w:hAnsi="Tahoma" w:cs="Tahoma"/>
        </w:rPr>
        <w:t xml:space="preserve">Wymóg ten dotyczy osób, które wykonują czynności bezpośrednio związane w wykonywaniem robót, czyli tzw. pracowników fizycznych wykonujących w trakcie realizacji zamówienia prace fizyczne </w:t>
      </w:r>
      <w:r w:rsidRPr="00F25792">
        <w:rPr>
          <w:rFonts w:ascii="Tahoma" w:hAnsi="Tahoma" w:cs="Tahoma"/>
          <w:b/>
          <w:u w:val="single"/>
        </w:rPr>
        <w:t xml:space="preserve">w zakresie budowy szybu windy, </w:t>
      </w:r>
      <w:r w:rsidRPr="00F25792">
        <w:rPr>
          <w:rFonts w:ascii="Tahoma" w:hAnsi="Tahoma" w:cs="Tahoma"/>
          <w:b/>
          <w:bCs/>
          <w:u w:val="single"/>
        </w:rPr>
        <w:t xml:space="preserve">montażu dźwigu osobowego, malowania ścian, sufitów, montażu wykładzin </w:t>
      </w:r>
      <w:r>
        <w:rPr>
          <w:rFonts w:ascii="Tahoma" w:hAnsi="Tahoma" w:cs="Tahoma"/>
          <w:b/>
          <w:bCs/>
          <w:u w:val="single"/>
        </w:rPr>
        <w:br/>
      </w:r>
      <w:r w:rsidRPr="00F25792">
        <w:rPr>
          <w:rFonts w:ascii="Tahoma" w:hAnsi="Tahoma" w:cs="Tahoma"/>
          <w:b/>
          <w:bCs/>
          <w:u w:val="single"/>
        </w:rPr>
        <w:t>i wykonania posadzki z płytek ceramicznych</w:t>
      </w:r>
      <w:r w:rsidRPr="0030128E">
        <w:rPr>
          <w:rFonts w:ascii="Tahoma" w:hAnsi="Tahoma" w:cs="Tahoma"/>
          <w:bCs/>
        </w:rPr>
        <w:t>.</w:t>
      </w:r>
      <w:r w:rsidRPr="00F25792">
        <w:rPr>
          <w:rFonts w:ascii="Tahoma" w:hAnsi="Tahoma" w:cs="Tahoma"/>
        </w:rPr>
        <w:t xml:space="preserve"> 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 zakresie, w jakim będą wykonywać osobiście roboty na rzecz zamawiającego bądź wykonawcy. </w:t>
      </w:r>
    </w:p>
    <w:p w14:paraId="4D96F100" w14:textId="2208C5AF" w:rsidR="00F25792" w:rsidRPr="00F25792" w:rsidRDefault="00F25792" w:rsidP="00F25792">
      <w:pPr>
        <w:suppressAutoHyphens/>
        <w:jc w:val="both"/>
        <w:rPr>
          <w:rFonts w:ascii="Tahoma" w:hAnsi="Tahoma" w:cs="Tahoma"/>
        </w:rPr>
      </w:pPr>
      <w:r w:rsidRPr="00F25792">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t>
      </w:r>
      <w:r w:rsidR="00545CC9">
        <w:rPr>
          <w:rFonts w:ascii="Tahoma" w:hAnsi="Tahoma" w:cs="Tahoma"/>
        </w:rPr>
        <w:t xml:space="preserve">w </w:t>
      </w:r>
      <w:r w:rsidR="00545CC9" w:rsidRPr="00545CC9">
        <w:rPr>
          <w:rFonts w:ascii="Tahoma" w:hAnsi="Tahoma" w:cs="Tahoma"/>
        </w:rPr>
        <w:t xml:space="preserve">projektowanych postanowieniach umowy w sprawie zamówienia publicznego, stanowiących </w:t>
      </w:r>
      <w:r w:rsidRPr="00F25792">
        <w:rPr>
          <w:rFonts w:ascii="Tahoma" w:hAnsi="Tahoma" w:cs="Tahoma"/>
        </w:rPr>
        <w:t>załącznik nr 4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8A28C9">
      <w:pPr>
        <w:pStyle w:val="Standard"/>
        <w:numPr>
          <w:ilvl w:val="0"/>
          <w:numId w:val="359"/>
        </w:numPr>
        <w:tabs>
          <w:tab w:val="left" w:pos="0"/>
          <w:tab w:val="left" w:pos="284"/>
        </w:tabs>
        <w:ind w:hanging="1288"/>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5674E063" w:rsidR="00826E49" w:rsidRPr="00FC26CD" w:rsidRDefault="00826E49" w:rsidP="009D127E">
      <w:pPr>
        <w:jc w:val="both"/>
        <w:rPr>
          <w:rFonts w:ascii="Tahoma" w:hAnsi="Tahoma" w:cs="Tahoma"/>
        </w:rPr>
      </w:pPr>
      <w:bookmarkStart w:id="10" w:name="_Hlk31718173"/>
      <w:r w:rsidRPr="00FC26CD">
        <w:rPr>
          <w:rFonts w:ascii="Tahoma" w:hAnsi="Tahoma" w:cs="Tahoma"/>
        </w:rPr>
        <w:t>Przedmiot zamówienia należy wykonać</w:t>
      </w:r>
      <w:r w:rsidR="00816640" w:rsidRPr="00FC26CD">
        <w:rPr>
          <w:rFonts w:ascii="Tahoma" w:hAnsi="Tahoma" w:cs="Tahoma"/>
        </w:rPr>
        <w:t xml:space="preserve"> w terminie</w:t>
      </w:r>
      <w:r w:rsidRPr="00FC26CD">
        <w:rPr>
          <w:rFonts w:ascii="Tahoma" w:hAnsi="Tahoma" w:cs="Tahoma"/>
        </w:rPr>
        <w:t xml:space="preserve">: </w:t>
      </w:r>
      <w:r w:rsidR="00AB3037">
        <w:rPr>
          <w:rFonts w:ascii="Tahoma" w:hAnsi="Tahoma" w:cs="Tahoma"/>
          <w:b/>
        </w:rPr>
        <w:t>15</w:t>
      </w:r>
      <w:r w:rsidR="00CA051C" w:rsidRPr="00CA051C">
        <w:rPr>
          <w:rFonts w:ascii="Tahoma" w:hAnsi="Tahoma" w:cs="Tahoma"/>
          <w:b/>
        </w:rPr>
        <w:t xml:space="preserve">0 dni </w:t>
      </w:r>
      <w:r w:rsidRPr="00FC26CD">
        <w:rPr>
          <w:rFonts w:ascii="Tahoma" w:hAnsi="Tahoma" w:cs="Tahoma"/>
        </w:rPr>
        <w:t xml:space="preserve">od </w:t>
      </w:r>
      <w:r w:rsidR="00D90F1B" w:rsidRPr="00FC26CD">
        <w:rPr>
          <w:rFonts w:ascii="Tahoma" w:hAnsi="Tahoma" w:cs="Tahoma"/>
        </w:rPr>
        <w:t>daty</w:t>
      </w:r>
      <w:r w:rsidRPr="00FC26CD">
        <w:rPr>
          <w:rFonts w:ascii="Tahoma" w:hAnsi="Tahoma" w:cs="Tahoma"/>
        </w:rPr>
        <w:t xml:space="preserve"> zawarcia umowy.</w:t>
      </w:r>
    </w:p>
    <w:p w14:paraId="6B396938" w14:textId="77777777" w:rsidR="006C011B" w:rsidRPr="00FC26CD" w:rsidRDefault="006C011B" w:rsidP="00826E49">
      <w:pPr>
        <w:jc w:val="both"/>
        <w:rPr>
          <w:rFonts w:ascii="Tahoma" w:hAnsi="Tahoma" w:cs="Tahoma"/>
        </w:rPr>
      </w:pPr>
    </w:p>
    <w:p w14:paraId="38116BC2" w14:textId="322AA898" w:rsidR="0089594D" w:rsidRPr="00FC26CD" w:rsidRDefault="0089594D"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7065AAF"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Pr="00FC26CD">
        <w:rPr>
          <w:rFonts w:ascii="Tahoma" w:hAnsi="Tahoma" w:cs="Tahoma"/>
        </w:rPr>
        <w:t>4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16561EAF" w:rsidR="00DA50F8" w:rsidRPr="00FC26CD" w:rsidRDefault="00AD6679"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Komunikacja pomiędzy zamawiającym</w:t>
      </w:r>
      <w:r w:rsidR="00D90F1B" w:rsidRPr="00FC26CD">
        <w:rPr>
          <w:rFonts w:ascii="Tahoma" w:hAnsi="Tahoma" w:cs="Tahoma"/>
          <w:sz w:val="20"/>
          <w:szCs w:val="20"/>
        </w:rPr>
        <w:t>,</w:t>
      </w:r>
      <w:r w:rsidRPr="00FC26CD">
        <w:rPr>
          <w:rFonts w:ascii="Tahoma" w:hAnsi="Tahoma" w:cs="Tahoma"/>
          <w:sz w:val="20"/>
          <w:szCs w:val="20"/>
        </w:rPr>
        <w:t xml:space="preserve"> a wykonawcami, o której mowa w p</w:t>
      </w:r>
      <w:r w:rsidR="007C2199" w:rsidRPr="00FC26CD">
        <w:rPr>
          <w:rFonts w:ascii="Tahoma" w:hAnsi="Tahoma" w:cs="Tahoma"/>
          <w:sz w:val="20"/>
          <w:szCs w:val="20"/>
        </w:rPr>
        <w:t>kt</w:t>
      </w:r>
      <w:r w:rsidRPr="00FC26CD">
        <w:rPr>
          <w:rFonts w:ascii="Tahoma" w:hAnsi="Tahoma" w:cs="Tahoma"/>
          <w:sz w:val="20"/>
          <w:szCs w:val="20"/>
        </w:rPr>
        <w:t xml:space="preserve"> 1</w:t>
      </w:r>
      <w:r w:rsidR="00DA50F8" w:rsidRPr="00FC26CD">
        <w:rPr>
          <w:rFonts w:ascii="Tahoma" w:hAnsi="Tahoma" w:cs="Tahoma"/>
          <w:sz w:val="20"/>
          <w:szCs w:val="20"/>
        </w:rPr>
        <w:t xml:space="preserve"> powyżej</w:t>
      </w:r>
      <w:r w:rsidRPr="00FC26CD">
        <w:rPr>
          <w:rFonts w:ascii="Tahoma" w:hAnsi="Tahoma" w:cs="Tahoma"/>
          <w:sz w:val="20"/>
          <w:szCs w:val="20"/>
        </w:rPr>
        <w:t xml:space="preserve"> może również odbywać się za pomocą poczty elektronicznej</w:t>
      </w:r>
      <w:r w:rsidR="00DA50F8" w:rsidRPr="00FC26CD">
        <w:rPr>
          <w:rFonts w:ascii="Tahoma" w:hAnsi="Tahoma" w:cs="Tahoma"/>
        </w:rPr>
        <w:t xml:space="preserve"> </w:t>
      </w:r>
      <w:r w:rsidR="00DA50F8" w:rsidRPr="00FC26CD">
        <w:rPr>
          <w:rFonts w:ascii="Tahoma" w:hAnsi="Tahoma" w:cs="Tahoma"/>
          <w:sz w:val="20"/>
          <w:szCs w:val="20"/>
        </w:rPr>
        <w:t>na adres e-mail zamawiającego</w:t>
      </w:r>
      <w:r w:rsidRPr="00FC26CD">
        <w:rPr>
          <w:rFonts w:ascii="Tahoma" w:hAnsi="Tahoma" w:cs="Tahoma"/>
          <w:sz w:val="20"/>
          <w:szCs w:val="20"/>
        </w:rPr>
        <w:t>:</w:t>
      </w:r>
      <w:r w:rsidR="00F25792" w:rsidRPr="00F25792">
        <w:rPr>
          <w:rFonts w:ascii="Tahoma" w:hAnsi="Tahoma" w:cs="Tahoma"/>
          <w:sz w:val="20"/>
          <w:szCs w:val="20"/>
        </w:rPr>
        <w:t xml:space="preserve"> </w:t>
      </w:r>
      <w:hyperlink r:id="rId15" w:history="1">
        <w:r w:rsidR="00F25792" w:rsidRPr="00F25792">
          <w:rPr>
            <w:rStyle w:val="Hipercze"/>
            <w:rFonts w:ascii="Tahoma" w:hAnsi="Tahoma" w:cs="Tahoma"/>
            <w:sz w:val="20"/>
            <w:szCs w:val="20"/>
          </w:rPr>
          <w:t>szkola@zpswr.wodzislaw.pl</w:t>
        </w:r>
      </w:hyperlink>
      <w:r w:rsidRPr="00FC26CD">
        <w:rPr>
          <w:rFonts w:ascii="Tahoma" w:hAnsi="Tahoma" w:cs="Tahoma"/>
          <w:sz w:val="20"/>
          <w:szCs w:val="20"/>
        </w:rPr>
        <w:t xml:space="preserve"> </w:t>
      </w:r>
      <w:r w:rsidR="00DA50F8" w:rsidRPr="00FC26CD">
        <w:rPr>
          <w:rFonts w:ascii="Tahoma" w:hAnsi="Tahoma" w:cs="Tahoma"/>
          <w:sz w:val="20"/>
          <w:szCs w:val="20"/>
        </w:rPr>
        <w:t>oraz adres (adresy) e-mail wykonawcy podany w Formularzu oferty (załącznik nr 1 do Działu III SWZ). Po</w:t>
      </w:r>
      <w:r w:rsidR="000B7E5B">
        <w:rPr>
          <w:rFonts w:ascii="Tahoma" w:hAnsi="Tahoma" w:cs="Tahoma"/>
          <w:sz w:val="20"/>
          <w:szCs w:val="20"/>
        </w:rPr>
        <w:t> </w:t>
      </w:r>
      <w:r w:rsidR="00DA50F8" w:rsidRPr="00FC26CD">
        <w:rPr>
          <w:rFonts w:ascii="Tahoma" w:hAnsi="Tahoma" w:cs="Tahoma"/>
          <w:sz w:val="20"/>
          <w:szCs w:val="20"/>
        </w:rPr>
        <w:t xml:space="preserve">otwarciu ofert kontakt przez adres e-mail będzie możliwy tylko poprzez adres (adresy) wskazany </w:t>
      </w:r>
      <w:r w:rsidR="00217A41">
        <w:rPr>
          <w:rFonts w:ascii="Tahoma" w:hAnsi="Tahoma" w:cs="Tahoma"/>
          <w:sz w:val="20"/>
          <w:szCs w:val="20"/>
        </w:rPr>
        <w:br/>
      </w:r>
      <w:r w:rsidR="00DA50F8" w:rsidRPr="00FC26CD">
        <w:rPr>
          <w:rFonts w:ascii="Tahoma" w:hAnsi="Tahoma" w:cs="Tahoma"/>
          <w:sz w:val="20"/>
          <w:szCs w:val="20"/>
        </w:rPr>
        <w:t>w Formularzu oferty.</w:t>
      </w:r>
    </w:p>
    <w:p w14:paraId="7DC50E02" w14:textId="77777777" w:rsidR="00503141"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E7E6F">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E7E6F">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1998FE04" w:rsidR="00AD6679" w:rsidRPr="00FC26CD" w:rsidRDefault="004F5B19" w:rsidP="00DE7E6F">
      <w:pPr>
        <w:pStyle w:val="Akapitzlist"/>
        <w:numPr>
          <w:ilvl w:val="6"/>
          <w:numId w:val="449"/>
        </w:numPr>
        <w:spacing w:after="0" w:line="240" w:lineRule="auto"/>
        <w:ind w:left="284" w:hanging="284"/>
        <w:jc w:val="both"/>
        <w:rPr>
          <w:rFonts w:ascii="Tahoma" w:hAnsi="Tahoma" w:cs="Tahoma"/>
          <w:color w:val="FF0000"/>
          <w:sz w:val="20"/>
          <w:szCs w:val="20"/>
        </w:rPr>
      </w:pPr>
      <w:r w:rsidRPr="004F5B19">
        <w:rPr>
          <w:rFonts w:ascii="Tahoma" w:hAnsi="Tahoma" w:cs="Tahoma"/>
          <w:sz w:val="20"/>
          <w:szCs w:val="20"/>
        </w:rPr>
        <w:t xml:space="preserve">Zamawiający </w:t>
      </w:r>
      <w:r w:rsidRPr="004F5B19">
        <w:rPr>
          <w:rFonts w:ascii="Tahoma" w:hAnsi="Tahoma" w:cs="Tahoma"/>
          <w:b/>
          <w:bCs/>
          <w:sz w:val="20"/>
          <w:szCs w:val="20"/>
        </w:rPr>
        <w:t>opublikował na stronie prowadzonego postępowania</w:t>
      </w:r>
      <w:r w:rsidRPr="004F5B19">
        <w:rPr>
          <w:rFonts w:ascii="Tahoma" w:hAnsi="Tahoma" w:cs="Tahoma"/>
          <w:sz w:val="20"/>
          <w:szCs w:val="20"/>
        </w:rPr>
        <w:t xml:space="preserve"> link do postępowania oraz </w:t>
      </w:r>
      <w:r w:rsidRPr="004F5B19">
        <w:rPr>
          <w:rFonts w:ascii="Tahoma" w:hAnsi="Tahoma" w:cs="Tahoma"/>
          <w:b/>
          <w:bCs/>
          <w:sz w:val="20"/>
          <w:szCs w:val="20"/>
          <w:u w:val="single"/>
        </w:rPr>
        <w:t>ID postępowania</w:t>
      </w:r>
      <w:r w:rsidRPr="004F5B19">
        <w:rPr>
          <w:rFonts w:ascii="Tahoma" w:hAnsi="Tahoma" w:cs="Tahoma"/>
          <w:sz w:val="20"/>
          <w:szCs w:val="20"/>
        </w:rPr>
        <w:t xml:space="preserve">. </w:t>
      </w:r>
      <w:r w:rsidR="00DA50F8" w:rsidRPr="00FC26CD">
        <w:rPr>
          <w:rFonts w:ascii="Tahoma" w:hAnsi="Tahoma" w:cs="Tahoma"/>
          <w:sz w:val="20"/>
          <w:szCs w:val="20"/>
        </w:rPr>
        <w:t xml:space="preserve">Dane postępowanie można wyszukać również na Liście wszystkich postępowań w </w:t>
      </w:r>
      <w:proofErr w:type="spellStart"/>
      <w:r w:rsidR="00DA50F8" w:rsidRPr="00FC26CD">
        <w:rPr>
          <w:rFonts w:ascii="Tahoma" w:hAnsi="Tahoma" w:cs="Tahoma"/>
          <w:sz w:val="20"/>
          <w:szCs w:val="20"/>
        </w:rPr>
        <w:t>miniPortalu</w:t>
      </w:r>
      <w:proofErr w:type="spellEnd"/>
      <w:r w:rsidR="00DA50F8" w:rsidRPr="00FC26CD">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DE7E6F">
      <w:pPr>
        <w:pStyle w:val="Akapitzlist"/>
        <w:numPr>
          <w:ilvl w:val="6"/>
          <w:numId w:val="449"/>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4F5B19" w:rsidRDefault="00A5772E" w:rsidP="00DE7E6F">
      <w:pPr>
        <w:pStyle w:val="Akapitzlist"/>
        <w:numPr>
          <w:ilvl w:val="6"/>
          <w:numId w:val="449"/>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4F5B19">
        <w:rPr>
          <w:rFonts w:ascii="Tahoma" w:hAnsi="Tahoma" w:cs="Tahoma"/>
          <w:sz w:val="20"/>
          <w:szCs w:val="20"/>
        </w:rPr>
        <w:t>szczególności nie dotyczą ogłoszenia o zamówieniu lub dokumentów zamówienia, ofert, o ile jej treść jest udokumentowana (wymagana jest pise</w:t>
      </w:r>
      <w:r w:rsidR="00531B9A" w:rsidRPr="004F5B19">
        <w:rPr>
          <w:rFonts w:ascii="Tahoma" w:hAnsi="Tahoma" w:cs="Tahoma"/>
          <w:sz w:val="20"/>
          <w:szCs w:val="20"/>
        </w:rPr>
        <w:t>mna notatka z ustnej rozmowy</w:t>
      </w:r>
      <w:r w:rsidRPr="004F5B19">
        <w:rPr>
          <w:rFonts w:ascii="Tahoma" w:hAnsi="Tahoma" w:cs="Tahoma"/>
          <w:sz w:val="20"/>
          <w:szCs w:val="20"/>
        </w:rPr>
        <w:t>).</w:t>
      </w:r>
    </w:p>
    <w:p w14:paraId="2A3B44D2" w14:textId="23574816" w:rsidR="001A78BA" w:rsidRPr="004F5B19"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4F5B19">
        <w:rPr>
          <w:rFonts w:ascii="Tahoma" w:hAnsi="Tahoma" w:cs="Tahoma"/>
          <w:sz w:val="20"/>
          <w:szCs w:val="20"/>
        </w:rPr>
        <w:t>Sposób sporządzenia dokumentów elektronicznych musi być zgody z wymaganiami określonymi w</w:t>
      </w:r>
      <w:r w:rsidR="009A5608" w:rsidRPr="004F5B19">
        <w:rPr>
          <w:rFonts w:ascii="Tahoma" w:hAnsi="Tahoma" w:cs="Tahoma"/>
          <w:sz w:val="20"/>
          <w:szCs w:val="20"/>
        </w:rPr>
        <w:t> </w:t>
      </w:r>
      <w:r w:rsidRPr="004F5B19">
        <w:rPr>
          <w:rFonts w:ascii="Tahoma" w:hAnsi="Tahoma" w:cs="Tahoma"/>
          <w:sz w:val="20"/>
          <w:szCs w:val="20"/>
        </w:rPr>
        <w:t>rozporządzeniu Prezesa Rady Ministrów z dnia 30 grudnia 2020 r. w sprawie sposobu sporządzania i</w:t>
      </w:r>
      <w:r w:rsidR="009A5608" w:rsidRPr="004F5B19">
        <w:rPr>
          <w:rFonts w:ascii="Tahoma" w:hAnsi="Tahoma" w:cs="Tahoma"/>
          <w:sz w:val="20"/>
          <w:szCs w:val="20"/>
        </w:rPr>
        <w:t> </w:t>
      </w:r>
      <w:r w:rsidRPr="004F5B19">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4F5B19"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4F5B19">
        <w:rPr>
          <w:rFonts w:ascii="Tahoma" w:hAnsi="Tahoma" w:cs="Tahoma"/>
          <w:sz w:val="20"/>
          <w:szCs w:val="20"/>
        </w:rPr>
        <w:t xml:space="preserve">Oferty, oświadczenia, o których mowa w art. 125 ust. 1 ustawy </w:t>
      </w:r>
      <w:proofErr w:type="spellStart"/>
      <w:r w:rsidRPr="004F5B19">
        <w:rPr>
          <w:rFonts w:ascii="Tahoma" w:hAnsi="Tahoma" w:cs="Tahoma"/>
          <w:sz w:val="20"/>
          <w:szCs w:val="20"/>
        </w:rPr>
        <w:t>Pzp</w:t>
      </w:r>
      <w:proofErr w:type="spellEnd"/>
      <w:r w:rsidRPr="004F5B19">
        <w:rPr>
          <w:rFonts w:ascii="Tahoma" w:hAnsi="Tahoma" w:cs="Tahoma"/>
          <w:sz w:val="20"/>
          <w:szCs w:val="20"/>
        </w:rPr>
        <w:t xml:space="preserve">, podmiotowe środki dowodowe, w tym oświadczenie, o którym mowa w art. 117 ust. 4 ustawy </w:t>
      </w:r>
      <w:proofErr w:type="spellStart"/>
      <w:r w:rsidRPr="004F5B19">
        <w:rPr>
          <w:rFonts w:ascii="Tahoma" w:hAnsi="Tahoma" w:cs="Tahoma"/>
          <w:sz w:val="20"/>
          <w:szCs w:val="20"/>
        </w:rPr>
        <w:t>Pzp</w:t>
      </w:r>
      <w:proofErr w:type="spellEnd"/>
      <w:r w:rsidRPr="004F5B19">
        <w:rPr>
          <w:rFonts w:ascii="Tahoma" w:hAnsi="Tahoma" w:cs="Tahoma"/>
          <w:sz w:val="20"/>
          <w:szCs w:val="20"/>
        </w:rPr>
        <w:t xml:space="preserve">, oraz zobowiązanie podmiotu udostępniającego zasoby, o którym mowa w art. 118 ust. 3 ustawy </w:t>
      </w:r>
      <w:proofErr w:type="spellStart"/>
      <w:r w:rsidRPr="004F5B19">
        <w:rPr>
          <w:rFonts w:ascii="Tahoma" w:hAnsi="Tahoma" w:cs="Tahoma"/>
          <w:sz w:val="20"/>
          <w:szCs w:val="20"/>
        </w:rPr>
        <w:t>Pzp</w:t>
      </w:r>
      <w:proofErr w:type="spellEnd"/>
      <w:r w:rsidRPr="004F5B19">
        <w:rPr>
          <w:rFonts w:ascii="Tahoma" w:hAnsi="Tahoma" w:cs="Tahoma"/>
          <w:sz w:val="20"/>
          <w:szCs w:val="20"/>
        </w:rPr>
        <w:t xml:space="preserve">, przedmiotowe środki dowodowe, pełnomocnictwo, sporządza się w postaci elektronicznej, w </w:t>
      </w:r>
      <w:r w:rsidRPr="004F5B19">
        <w:rPr>
          <w:rFonts w:ascii="Tahoma" w:hAnsi="Tahoma" w:cs="Tahoma"/>
          <w:sz w:val="20"/>
          <w:szCs w:val="20"/>
          <w:u w:val="single"/>
        </w:rPr>
        <w:t>formatach danych określonych</w:t>
      </w:r>
      <w:r w:rsidRPr="004F5B19">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3DF11149" w14:textId="0FE55DDB" w:rsidR="001A78BA" w:rsidRPr="004F5B19"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4F5B19">
        <w:rPr>
          <w:rFonts w:ascii="Tahoma" w:hAnsi="Tahoma" w:cs="Tahoma"/>
          <w:sz w:val="20"/>
          <w:szCs w:val="20"/>
        </w:rPr>
        <w:t>Informacje, oświadczenia lub dokumenty, inne niż określone w pkt 1</w:t>
      </w:r>
      <w:r w:rsidR="0000131B" w:rsidRPr="004F5B19">
        <w:rPr>
          <w:rFonts w:ascii="Tahoma" w:hAnsi="Tahoma" w:cs="Tahoma"/>
          <w:sz w:val="20"/>
          <w:szCs w:val="20"/>
        </w:rPr>
        <w:t>2</w:t>
      </w:r>
      <w:r w:rsidRPr="004F5B19">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4F5B19">
        <w:rPr>
          <w:rFonts w:ascii="Tahoma" w:hAnsi="Tahoma" w:cs="Tahoma"/>
          <w:sz w:val="20"/>
          <w:szCs w:val="20"/>
        </w:rPr>
        <w:t> </w:t>
      </w:r>
      <w:r w:rsidRPr="004F5B19">
        <w:rPr>
          <w:rFonts w:ascii="Tahoma" w:hAnsi="Tahoma" w:cs="Tahoma"/>
          <w:sz w:val="20"/>
          <w:szCs w:val="20"/>
        </w:rPr>
        <w:t xml:space="preserve">informatyzacji działalności podmiotów realizujących zadania publiczne </w:t>
      </w:r>
      <w:r w:rsidRPr="004F5B19">
        <w:rPr>
          <w:rFonts w:ascii="Tahoma" w:hAnsi="Tahoma" w:cs="Tahoma"/>
          <w:sz w:val="20"/>
          <w:szCs w:val="20"/>
          <w:u w:val="single"/>
        </w:rPr>
        <w:t>lub jako tekst wpisany bezpośrednio do wiadomości przekazywanej przy użyciu środków komunikacji elektronicznej</w:t>
      </w:r>
      <w:r w:rsidRPr="004F5B19">
        <w:rPr>
          <w:rFonts w:ascii="Tahoma" w:hAnsi="Tahoma" w:cs="Tahoma"/>
          <w:sz w:val="20"/>
          <w:szCs w:val="20"/>
        </w:rPr>
        <w:t>, wskazanych przez zamawiającego w niniejszej SWZ.</w:t>
      </w:r>
    </w:p>
    <w:p w14:paraId="2E3ED8C8" w14:textId="1DBA24C2" w:rsidR="007124EE" w:rsidRPr="004F5B19" w:rsidRDefault="007124EE" w:rsidP="00DE7E6F">
      <w:pPr>
        <w:pStyle w:val="Akapitzlist"/>
        <w:numPr>
          <w:ilvl w:val="6"/>
          <w:numId w:val="449"/>
        </w:numPr>
        <w:spacing w:after="0" w:line="240" w:lineRule="auto"/>
        <w:ind w:left="284" w:hanging="284"/>
        <w:jc w:val="both"/>
        <w:rPr>
          <w:rFonts w:ascii="Tahoma" w:hAnsi="Tahoma" w:cs="Tahoma"/>
          <w:sz w:val="20"/>
          <w:szCs w:val="20"/>
        </w:rPr>
      </w:pPr>
      <w:r w:rsidRPr="004F5B19">
        <w:rPr>
          <w:rFonts w:ascii="Tahoma" w:hAnsi="Tahoma" w:cs="Tahoma"/>
          <w:sz w:val="20"/>
          <w:szCs w:val="20"/>
        </w:rPr>
        <w:t xml:space="preserve">Zamawiający informuje, iż </w:t>
      </w:r>
      <w:bookmarkStart w:id="11" w:name="_Hlk66184684"/>
      <w:r w:rsidRPr="004F5B19">
        <w:rPr>
          <w:rFonts w:ascii="Tahoma" w:hAnsi="Tahoma" w:cs="Tahoma"/>
          <w:sz w:val="20"/>
          <w:szCs w:val="20"/>
        </w:rPr>
        <w:t>w przypadku przesłania przez wykonawcę dokumentów elektronicznych skompresowanych</w:t>
      </w:r>
      <w:bookmarkEnd w:id="11"/>
      <w:r w:rsidRPr="004F5B19">
        <w:rPr>
          <w:rFonts w:ascii="Tahoma" w:hAnsi="Tahoma" w:cs="Tahoma"/>
          <w:sz w:val="20"/>
          <w:szCs w:val="20"/>
        </w:rPr>
        <w:t xml:space="preserve"> (</w:t>
      </w:r>
      <w:r w:rsidRPr="004F5B19">
        <w:rPr>
          <w:rFonts w:ascii="Tahoma" w:hAnsi="Tahoma" w:cs="Tahoma"/>
          <w:sz w:val="20"/>
          <w:szCs w:val="20"/>
          <w:u w:val="single"/>
        </w:rPr>
        <w:t>w tym oferta</w:t>
      </w:r>
      <w:r w:rsidRPr="004F5B19">
        <w:rPr>
          <w:rFonts w:ascii="Tahoma" w:hAnsi="Tahoma" w:cs="Tahoma"/>
          <w:sz w:val="20"/>
          <w:szCs w:val="20"/>
        </w:rPr>
        <w:t>), dopuszczone są jedynie formaty danych wskazanych w Rozporządzeniu Rady Ministrów z dnia 12 kwietnia 2012 r. w sprawie Krajowych Ram Interoperacyjności, minimalnych wym</w:t>
      </w:r>
      <w:r w:rsidR="0030128E" w:rsidRPr="004F5B19">
        <w:rPr>
          <w:rFonts w:ascii="Tahoma" w:hAnsi="Tahoma" w:cs="Tahoma"/>
          <w:sz w:val="20"/>
          <w:szCs w:val="20"/>
        </w:rPr>
        <w:t xml:space="preserve">agań dla rejestrów publicznych </w:t>
      </w:r>
      <w:r w:rsidRPr="004F5B19">
        <w:rPr>
          <w:rFonts w:ascii="Tahoma" w:hAnsi="Tahoma" w:cs="Tahoma"/>
          <w:sz w:val="20"/>
          <w:szCs w:val="20"/>
        </w:rPr>
        <w:t xml:space="preserve">i wymiany informacji w postaci elektronicznej ora minimalnych wymagań dla systemów teleinformatycznych (Dz. U.  z 2017 r. poz. 2247). </w:t>
      </w:r>
      <w:r w:rsidRPr="004F5B19">
        <w:rPr>
          <w:rFonts w:ascii="Tahoma" w:hAnsi="Tahoma" w:cs="Tahoma"/>
          <w:sz w:val="20"/>
          <w:szCs w:val="20"/>
          <w:u w:val="single"/>
        </w:rPr>
        <w:t>Powyższe oznacza, iż zamawiający nie dopuszcza przesyłania dokumentów elektronicznych (w tym oferty) skompresowanych np. formatem .</w:t>
      </w:r>
      <w:proofErr w:type="spellStart"/>
      <w:r w:rsidRPr="004F5B19">
        <w:rPr>
          <w:rFonts w:ascii="Tahoma" w:hAnsi="Tahoma" w:cs="Tahoma"/>
          <w:sz w:val="20"/>
          <w:szCs w:val="20"/>
          <w:u w:val="single"/>
        </w:rPr>
        <w:t>rar</w:t>
      </w:r>
      <w:proofErr w:type="spellEnd"/>
    </w:p>
    <w:p w14:paraId="5E8C0DD3" w14:textId="43B4165E" w:rsidR="001A78BA" w:rsidRPr="004F5B19"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4F5B19">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4F5B19">
        <w:rPr>
          <w:rFonts w:ascii="Tahoma" w:hAnsi="Tahoma" w:cs="Tahoma"/>
          <w:b/>
          <w:bCs/>
          <w:sz w:val="20"/>
          <w:szCs w:val="20"/>
          <w:u w:val="single"/>
        </w:rPr>
        <w:t>tajemnicę przedsiębiorstwa</w:t>
      </w:r>
      <w:r w:rsidRPr="004F5B19">
        <w:rPr>
          <w:rFonts w:ascii="Tahoma" w:hAnsi="Tahoma" w:cs="Tahoma"/>
          <w:sz w:val="20"/>
          <w:szCs w:val="20"/>
        </w:rPr>
        <w:t xml:space="preserve"> w rozumieniu przepisów ustawy z dnia 16 kwietnia 1993 r. o zwalczaniu nieuczciwej konkurencji (Dz. U.</w:t>
      </w:r>
      <w:r w:rsidR="00F073C0" w:rsidRPr="004F5B19">
        <w:rPr>
          <w:rFonts w:ascii="Tahoma" w:hAnsi="Tahoma" w:cs="Tahoma"/>
          <w:sz w:val="20"/>
          <w:szCs w:val="20"/>
        </w:rPr>
        <w:t xml:space="preserve"> </w:t>
      </w:r>
      <w:r w:rsidRPr="004F5B19">
        <w:rPr>
          <w:rFonts w:ascii="Tahoma" w:hAnsi="Tahoma" w:cs="Tahoma"/>
          <w:sz w:val="20"/>
          <w:szCs w:val="20"/>
        </w:rPr>
        <w:t>z</w:t>
      </w:r>
      <w:r w:rsidR="00F073C0" w:rsidRPr="004F5B19">
        <w:rPr>
          <w:rFonts w:ascii="Tahoma" w:hAnsi="Tahoma" w:cs="Tahoma"/>
          <w:sz w:val="20"/>
          <w:szCs w:val="20"/>
        </w:rPr>
        <w:t> </w:t>
      </w:r>
      <w:r w:rsidRPr="004F5B19">
        <w:rPr>
          <w:rFonts w:ascii="Tahoma" w:hAnsi="Tahoma" w:cs="Tahoma"/>
          <w:sz w:val="20"/>
          <w:szCs w:val="20"/>
        </w:rPr>
        <w:t>2020</w:t>
      </w:r>
      <w:r w:rsidR="00F073C0" w:rsidRPr="004F5B19">
        <w:rPr>
          <w:rFonts w:ascii="Tahoma" w:hAnsi="Tahoma" w:cs="Tahoma"/>
          <w:sz w:val="20"/>
          <w:szCs w:val="20"/>
        </w:rPr>
        <w:t> </w:t>
      </w:r>
      <w:r w:rsidRPr="004F5B19">
        <w:rPr>
          <w:rFonts w:ascii="Tahoma" w:hAnsi="Tahoma" w:cs="Tahoma"/>
          <w:sz w:val="20"/>
          <w:szCs w:val="20"/>
        </w:rPr>
        <w:t xml:space="preserve">r. poz. 1913), </w:t>
      </w:r>
      <w:r w:rsidR="00A400E4" w:rsidRPr="004F5B19">
        <w:rPr>
          <w:rFonts w:ascii="Tahoma" w:hAnsi="Tahoma" w:cs="Tahoma"/>
          <w:sz w:val="20"/>
          <w:szCs w:val="20"/>
        </w:rPr>
        <w:t>w</w:t>
      </w:r>
      <w:r w:rsidRPr="004F5B19">
        <w:rPr>
          <w:rFonts w:ascii="Tahoma" w:hAnsi="Tahoma" w:cs="Tahoma"/>
          <w:sz w:val="20"/>
          <w:szCs w:val="20"/>
        </w:rPr>
        <w:t>ykonawca, w celu utrzymania w poufności tych informacji, przekazuje je w wydzielonym i odpowiednio oznaczonym pliku</w:t>
      </w:r>
      <w:r w:rsidR="00E55FF0" w:rsidRPr="004F5B19">
        <w:rPr>
          <w:rFonts w:ascii="Tahoma" w:hAnsi="Tahoma" w:cs="Tahoma"/>
          <w:sz w:val="20"/>
          <w:szCs w:val="20"/>
        </w:rPr>
        <w:t xml:space="preserve"> pn. „Załącznik stanowiący tajemnicę przedsiębiorstwa”</w:t>
      </w:r>
      <w:r w:rsidRPr="004F5B19">
        <w:rPr>
          <w:rFonts w:ascii="Tahoma" w:hAnsi="Tahoma" w:cs="Tahoma"/>
          <w:sz w:val="20"/>
          <w:szCs w:val="20"/>
        </w:rPr>
        <w:t>.</w:t>
      </w:r>
    </w:p>
    <w:p w14:paraId="6AF66A4B" w14:textId="76B025B3" w:rsidR="007124EE" w:rsidRPr="004F5B19" w:rsidRDefault="007124EE" w:rsidP="007124EE">
      <w:pPr>
        <w:pStyle w:val="Standard"/>
        <w:ind w:left="284"/>
        <w:jc w:val="both"/>
        <w:rPr>
          <w:rFonts w:ascii="Tahoma" w:hAnsi="Tahoma" w:cs="Tahoma"/>
        </w:rPr>
      </w:pPr>
      <w:r w:rsidRPr="004F5B19">
        <w:rPr>
          <w:rFonts w:ascii="Tahoma" w:hAnsi="Tahoma" w:cs="Tahoma"/>
        </w:rPr>
        <w:t>Protokół postępowania o udzielenie zamówienia wraz z załącznikami, w tym oferta wykonawcy wraz z</w:t>
      </w:r>
      <w:r w:rsidR="00F90242" w:rsidRPr="004F5B19">
        <w:rPr>
          <w:rFonts w:ascii="Tahoma" w:hAnsi="Tahoma" w:cs="Tahoma"/>
        </w:rPr>
        <w:t> </w:t>
      </w:r>
      <w:r w:rsidRPr="004F5B19">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F5B19">
        <w:rPr>
          <w:rFonts w:ascii="Tahoma" w:hAnsi="Tahoma" w:cs="Tahoma"/>
        </w:rPr>
        <w:t>Pzp</w:t>
      </w:r>
      <w:proofErr w:type="spellEnd"/>
      <w:r w:rsidRPr="004F5B19">
        <w:rPr>
          <w:rFonts w:ascii="Tahoma" w:hAnsi="Tahoma" w:cs="Tahoma"/>
        </w:rPr>
        <w:t>. Protokół postępowania wraz z załącznikami, w tym oferty wraz z załącznikami, udostępnia się na wniosek.</w:t>
      </w:r>
    </w:p>
    <w:p w14:paraId="7C5B149E" w14:textId="0A9057FC" w:rsidR="001A78BA" w:rsidRPr="004F5B19" w:rsidRDefault="001A78BA" w:rsidP="00DE7E6F">
      <w:pPr>
        <w:pStyle w:val="Akapitzlist"/>
        <w:numPr>
          <w:ilvl w:val="6"/>
          <w:numId w:val="449"/>
        </w:numPr>
        <w:spacing w:after="0" w:line="240" w:lineRule="auto"/>
        <w:ind w:left="284" w:hanging="284"/>
        <w:jc w:val="both"/>
        <w:rPr>
          <w:rFonts w:ascii="Tahoma" w:hAnsi="Tahoma" w:cs="Tahoma"/>
          <w:sz w:val="20"/>
          <w:szCs w:val="20"/>
        </w:rPr>
      </w:pPr>
      <w:r w:rsidRPr="004F5B19">
        <w:rPr>
          <w:rFonts w:ascii="Tahoma" w:hAnsi="Tahoma" w:cs="Tahoma"/>
          <w:sz w:val="20"/>
          <w:szCs w:val="20"/>
        </w:rPr>
        <w:t>Osobami uprawnionymi do kontaktów z wykonawcami są:</w:t>
      </w:r>
    </w:p>
    <w:p w14:paraId="4D32E337" w14:textId="2DD8EA9C" w:rsidR="001A78BA" w:rsidRPr="004F5B19" w:rsidRDefault="001A78BA" w:rsidP="001A78BA">
      <w:pPr>
        <w:pStyle w:val="Standard"/>
        <w:tabs>
          <w:tab w:val="left" w:pos="14177"/>
          <w:tab w:val="left" w:pos="26937"/>
          <w:tab w:val="left" w:pos="29205"/>
        </w:tabs>
        <w:ind w:left="3828" w:hanging="3544"/>
        <w:jc w:val="both"/>
        <w:rPr>
          <w:rFonts w:ascii="Tahoma" w:hAnsi="Tahoma" w:cs="Tahoma"/>
        </w:rPr>
      </w:pPr>
      <w:r w:rsidRPr="004F5B19">
        <w:rPr>
          <w:rFonts w:ascii="Tahoma" w:hAnsi="Tahoma" w:cs="Tahoma"/>
        </w:rPr>
        <w:t xml:space="preserve">w sprawach przedmiotu zamówienia  </w:t>
      </w:r>
      <w:r w:rsidRPr="004F5B19">
        <w:rPr>
          <w:rFonts w:ascii="Tahoma" w:hAnsi="Tahoma" w:cs="Tahoma"/>
        </w:rPr>
        <w:tab/>
        <w:t xml:space="preserve">- </w:t>
      </w:r>
      <w:r w:rsidR="00632CE9" w:rsidRPr="004F5B19">
        <w:rPr>
          <w:rFonts w:ascii="Tahoma" w:hAnsi="Tahoma" w:cs="Tahoma"/>
          <w:kern w:val="0"/>
          <w:lang w:eastAsia="pl-PL"/>
        </w:rPr>
        <w:t>Andrzej Mielańczyk</w:t>
      </w:r>
      <w:r w:rsidRPr="004F5B19">
        <w:rPr>
          <w:rFonts w:ascii="Tahoma" w:hAnsi="Tahoma" w:cs="Tahoma"/>
          <w:kern w:val="0"/>
          <w:lang w:eastAsia="pl-PL"/>
        </w:rPr>
        <w:t>, Rafał Zięba,</w:t>
      </w:r>
    </w:p>
    <w:p w14:paraId="34438B86" w14:textId="244796B7" w:rsidR="001A78BA" w:rsidRPr="004F5B19" w:rsidRDefault="001A78BA" w:rsidP="001A78BA">
      <w:pPr>
        <w:pStyle w:val="Standard"/>
        <w:tabs>
          <w:tab w:val="left" w:pos="14177"/>
          <w:tab w:val="left" w:pos="26937"/>
          <w:tab w:val="left" w:pos="29205"/>
        </w:tabs>
        <w:ind w:left="3828" w:hanging="3544"/>
        <w:jc w:val="both"/>
        <w:rPr>
          <w:rFonts w:ascii="Tahoma" w:hAnsi="Tahoma" w:cs="Tahoma"/>
        </w:rPr>
      </w:pPr>
      <w:r w:rsidRPr="004F5B19">
        <w:rPr>
          <w:rFonts w:ascii="Tahoma" w:hAnsi="Tahoma" w:cs="Tahoma"/>
        </w:rPr>
        <w:t>w sprawach proceduralnych</w:t>
      </w:r>
      <w:r w:rsidRPr="004F5B19">
        <w:rPr>
          <w:rFonts w:ascii="Tahoma" w:hAnsi="Tahoma" w:cs="Tahoma"/>
        </w:rPr>
        <w:tab/>
        <w:t xml:space="preserve">- </w:t>
      </w:r>
      <w:r w:rsidR="00632CE9" w:rsidRPr="004F5B19">
        <w:rPr>
          <w:rFonts w:ascii="Tahoma" w:hAnsi="Tahoma" w:cs="Tahoma"/>
        </w:rPr>
        <w:t>Justyna Wuwer, Sylwia Markowska</w:t>
      </w:r>
      <w:r w:rsidR="00BC6BCC" w:rsidRPr="004F5B19">
        <w:rPr>
          <w:rFonts w:ascii="Tahoma" w:hAnsi="Tahoma" w:cs="Tahoma"/>
        </w:rPr>
        <w:t>.</w:t>
      </w:r>
    </w:p>
    <w:p w14:paraId="0C4FEB16" w14:textId="77777777" w:rsidR="009E26A6" w:rsidRPr="004F5B19" w:rsidRDefault="009E26A6" w:rsidP="00F073C0">
      <w:pPr>
        <w:pStyle w:val="Standard"/>
        <w:jc w:val="both"/>
        <w:rPr>
          <w:rFonts w:ascii="Tahoma" w:hAnsi="Tahoma" w:cs="Tahoma"/>
        </w:rPr>
      </w:pPr>
    </w:p>
    <w:p w14:paraId="63F1E94D" w14:textId="7B872780" w:rsidR="009E26A6" w:rsidRPr="004F5B19" w:rsidRDefault="009E26A6" w:rsidP="008A28C9">
      <w:pPr>
        <w:pStyle w:val="Standard"/>
        <w:numPr>
          <w:ilvl w:val="0"/>
          <w:numId w:val="359"/>
        </w:numPr>
        <w:ind w:left="284" w:hanging="426"/>
        <w:jc w:val="both"/>
        <w:rPr>
          <w:rFonts w:ascii="Tahoma" w:hAnsi="Tahoma" w:cs="Tahoma"/>
          <w:b/>
          <w:bCs/>
          <w:i/>
          <w:iCs/>
          <w:u w:val="single"/>
        </w:rPr>
      </w:pPr>
      <w:r w:rsidRPr="004F5B19">
        <w:rPr>
          <w:rFonts w:ascii="Tahoma" w:hAnsi="Tahoma" w:cs="Tahoma"/>
          <w:b/>
          <w:bCs/>
          <w:i/>
          <w:iCs/>
          <w:u w:val="single"/>
        </w:rPr>
        <w:t>Opis sposobu udzielania wyjaśnień dotyczących specyfikacji warunków zamówienia</w:t>
      </w:r>
    </w:p>
    <w:p w14:paraId="52902476" w14:textId="77777777" w:rsidR="009E26A6" w:rsidRPr="004F5B19" w:rsidRDefault="009E26A6" w:rsidP="009E26A6">
      <w:pPr>
        <w:pStyle w:val="Standard"/>
        <w:ind w:left="284"/>
        <w:jc w:val="both"/>
        <w:rPr>
          <w:rFonts w:ascii="Tahoma" w:hAnsi="Tahoma" w:cs="Tahoma"/>
        </w:rPr>
      </w:pPr>
    </w:p>
    <w:p w14:paraId="198E2224" w14:textId="2336AE52" w:rsidR="009E26A6" w:rsidRPr="004F5B19" w:rsidRDefault="009E26A6" w:rsidP="003F6F60">
      <w:pPr>
        <w:pStyle w:val="Standard"/>
        <w:jc w:val="both"/>
        <w:rPr>
          <w:rFonts w:ascii="Tahoma" w:hAnsi="Tahoma" w:cs="Tahoma"/>
        </w:rPr>
      </w:pPr>
      <w:r w:rsidRPr="004F5B19">
        <w:rPr>
          <w:rFonts w:ascii="Tahoma" w:hAnsi="Tahoma" w:cs="Tahoma"/>
        </w:rPr>
        <w:t>1.</w:t>
      </w:r>
      <w:r w:rsidR="003F6F60" w:rsidRPr="004F5B19">
        <w:rPr>
          <w:rFonts w:ascii="Tahoma" w:hAnsi="Tahoma" w:cs="Tahoma"/>
        </w:rPr>
        <w:t xml:space="preserve"> </w:t>
      </w:r>
      <w:r w:rsidRPr="004F5B19">
        <w:rPr>
          <w:rFonts w:ascii="Tahoma" w:hAnsi="Tahoma" w:cs="Tahoma"/>
        </w:rPr>
        <w:t xml:space="preserve">Treść SWZ wraz z załącznikami zamieszczona jest na </w:t>
      </w:r>
      <w:bookmarkStart w:id="12" w:name="_Hlk66191489"/>
      <w:r w:rsidR="00AF2262" w:rsidRPr="004F5B19">
        <w:rPr>
          <w:rFonts w:ascii="Tahoma" w:hAnsi="Tahoma" w:cs="Tahoma"/>
        </w:rPr>
        <w:t>stron</w:t>
      </w:r>
      <w:r w:rsidR="00CD57F4" w:rsidRPr="004F5B19">
        <w:rPr>
          <w:rFonts w:ascii="Tahoma" w:hAnsi="Tahoma" w:cs="Tahoma"/>
        </w:rPr>
        <w:t>ie</w:t>
      </w:r>
      <w:r w:rsidR="00AF2262" w:rsidRPr="004F5B19">
        <w:rPr>
          <w:rFonts w:ascii="Tahoma" w:hAnsi="Tahoma" w:cs="Tahoma"/>
        </w:rPr>
        <w:t xml:space="preserve"> internetowej prowadzonego postępowania</w:t>
      </w:r>
      <w:bookmarkEnd w:id="12"/>
      <w:r w:rsidRPr="004F5B19">
        <w:rPr>
          <w:rFonts w:ascii="Tahoma" w:hAnsi="Tahoma" w:cs="Tahoma"/>
        </w:rPr>
        <w:t>.</w:t>
      </w:r>
    </w:p>
    <w:p w14:paraId="7CC07EFD" w14:textId="4EA9F167" w:rsidR="009E26A6" w:rsidRPr="004F5B19" w:rsidRDefault="009E26A6" w:rsidP="00AF2262">
      <w:pPr>
        <w:pStyle w:val="Standard"/>
        <w:ind w:left="284" w:hanging="284"/>
        <w:jc w:val="both"/>
        <w:rPr>
          <w:rFonts w:ascii="Tahoma" w:hAnsi="Tahoma" w:cs="Tahoma"/>
        </w:rPr>
      </w:pPr>
      <w:r w:rsidRPr="004F5B19">
        <w:rPr>
          <w:rFonts w:ascii="Tahoma" w:hAnsi="Tahoma" w:cs="Tahoma"/>
        </w:rPr>
        <w:t>2.</w:t>
      </w:r>
      <w:r w:rsidRPr="004F5B19">
        <w:rPr>
          <w:rFonts w:ascii="Tahoma" w:hAnsi="Tahoma" w:cs="Tahoma"/>
        </w:rPr>
        <w:tab/>
        <w:t xml:space="preserve">Wykonawca może zwrócić się do </w:t>
      </w:r>
      <w:r w:rsidR="00AF2262" w:rsidRPr="004F5B19">
        <w:rPr>
          <w:rFonts w:ascii="Tahoma" w:hAnsi="Tahoma" w:cs="Tahoma"/>
        </w:rPr>
        <w:t>z</w:t>
      </w:r>
      <w:r w:rsidRPr="004F5B19">
        <w:rPr>
          <w:rFonts w:ascii="Tahoma" w:hAnsi="Tahoma" w:cs="Tahoma"/>
        </w:rPr>
        <w:t>amawiającego z wnioskiem o wyjaśnienie treści SWZ.</w:t>
      </w:r>
    </w:p>
    <w:p w14:paraId="1D1BFE38" w14:textId="16063FC6" w:rsidR="009E26A6" w:rsidRPr="004F5B19" w:rsidRDefault="009E26A6" w:rsidP="00AF2262">
      <w:pPr>
        <w:pStyle w:val="Standard"/>
        <w:ind w:left="284" w:hanging="284"/>
        <w:jc w:val="both"/>
        <w:rPr>
          <w:rFonts w:ascii="Tahoma" w:hAnsi="Tahoma" w:cs="Tahoma"/>
        </w:rPr>
      </w:pPr>
      <w:r w:rsidRPr="004F5B19">
        <w:rPr>
          <w:rFonts w:ascii="Tahoma" w:hAnsi="Tahoma" w:cs="Tahoma"/>
        </w:rPr>
        <w:t>3.</w:t>
      </w:r>
      <w:r w:rsidRPr="004F5B19">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4F5B19">
        <w:rPr>
          <w:rFonts w:ascii="Tahoma" w:hAnsi="Tahoma" w:cs="Tahoma"/>
        </w:rPr>
        <w:t>z</w:t>
      </w:r>
      <w:r w:rsidRPr="004F5B19">
        <w:rPr>
          <w:rFonts w:ascii="Tahoma" w:hAnsi="Tahoma" w:cs="Tahoma"/>
        </w:rPr>
        <w:t xml:space="preserve">amawiającego nie później niż na 4 dni przed </w:t>
      </w:r>
      <w:r w:rsidR="00531B9A" w:rsidRPr="004F5B19">
        <w:rPr>
          <w:rFonts w:ascii="Tahoma" w:hAnsi="Tahoma" w:cs="Tahoma"/>
        </w:rPr>
        <w:t xml:space="preserve">upływem terminu składania ofert. </w:t>
      </w:r>
    </w:p>
    <w:p w14:paraId="1C977DC1" w14:textId="2168D7F5" w:rsidR="009E26A6" w:rsidRPr="004F5B19" w:rsidRDefault="009E26A6" w:rsidP="00AF2262">
      <w:pPr>
        <w:pStyle w:val="Standard"/>
        <w:ind w:left="284" w:hanging="284"/>
        <w:jc w:val="both"/>
        <w:rPr>
          <w:rFonts w:ascii="Tahoma" w:hAnsi="Tahoma" w:cs="Tahoma"/>
        </w:rPr>
      </w:pPr>
      <w:r w:rsidRPr="004F5B19">
        <w:rPr>
          <w:rFonts w:ascii="Tahoma" w:hAnsi="Tahoma" w:cs="Tahoma"/>
        </w:rPr>
        <w:t>4.</w:t>
      </w:r>
      <w:r w:rsidRPr="004F5B19">
        <w:rPr>
          <w:rFonts w:ascii="Tahoma" w:hAnsi="Tahoma" w:cs="Tahoma"/>
        </w:rPr>
        <w:tab/>
        <w:t xml:space="preserve">Wszelkie wyjaśnienia, modyfikacje treści SWZ oraz inne informacje związane z niniejszym postępowaniem, </w:t>
      </w:r>
      <w:r w:rsidR="005B201B" w:rsidRPr="004F5B19">
        <w:rPr>
          <w:rFonts w:ascii="Tahoma" w:hAnsi="Tahoma" w:cs="Tahoma"/>
        </w:rPr>
        <w:t>z</w:t>
      </w:r>
      <w:r w:rsidRPr="004F5B19">
        <w:rPr>
          <w:rFonts w:ascii="Tahoma" w:hAnsi="Tahoma" w:cs="Tahoma"/>
        </w:rPr>
        <w:t xml:space="preserve">amawiający będzie zamieszczał wyłącznie na </w:t>
      </w:r>
      <w:r w:rsidR="00AF2262" w:rsidRPr="004F5B19">
        <w:rPr>
          <w:rFonts w:ascii="Tahoma" w:hAnsi="Tahoma" w:cs="Tahoma"/>
        </w:rPr>
        <w:t>stronie internetowej prowadzonego postępowania</w:t>
      </w:r>
      <w:r w:rsidR="00C823F6" w:rsidRPr="004F5B19">
        <w:rPr>
          <w:rFonts w:ascii="Tahoma" w:hAnsi="Tahoma" w:cs="Tahoma"/>
        </w:rPr>
        <w:t>.</w:t>
      </w:r>
    </w:p>
    <w:p w14:paraId="363881F5" w14:textId="05B58FF4" w:rsidR="009E26A6" w:rsidRPr="004F5B19" w:rsidRDefault="009E26A6" w:rsidP="00AF2262">
      <w:pPr>
        <w:pStyle w:val="Standard"/>
        <w:ind w:left="284" w:hanging="284"/>
        <w:jc w:val="both"/>
        <w:rPr>
          <w:rFonts w:ascii="Tahoma" w:hAnsi="Tahoma" w:cs="Tahoma"/>
        </w:rPr>
      </w:pPr>
      <w:r w:rsidRPr="004F5B19">
        <w:rPr>
          <w:rFonts w:ascii="Tahoma" w:hAnsi="Tahoma" w:cs="Tahoma"/>
        </w:rPr>
        <w:t>5.</w:t>
      </w:r>
      <w:r w:rsidRPr="004F5B19">
        <w:rPr>
          <w:rFonts w:ascii="Tahoma" w:hAnsi="Tahoma" w:cs="Tahoma"/>
        </w:rPr>
        <w:tab/>
        <w:t xml:space="preserve">W uzasadnionych przypadkach </w:t>
      </w:r>
      <w:r w:rsidR="00AF2262" w:rsidRPr="004F5B19">
        <w:rPr>
          <w:rFonts w:ascii="Tahoma" w:hAnsi="Tahoma" w:cs="Tahoma"/>
        </w:rPr>
        <w:t>z</w:t>
      </w:r>
      <w:r w:rsidRPr="004F5B19">
        <w:rPr>
          <w:rFonts w:ascii="Tahoma" w:hAnsi="Tahoma" w:cs="Tahoma"/>
        </w:rPr>
        <w:t xml:space="preserve">amawiający może przed upływem terminu składania ofert zmienić treść SWZ. Każda wprowadzona przez </w:t>
      </w:r>
      <w:r w:rsidR="00AF2262" w:rsidRPr="004F5B19">
        <w:rPr>
          <w:rFonts w:ascii="Tahoma" w:hAnsi="Tahoma" w:cs="Tahoma"/>
        </w:rPr>
        <w:t>z</w:t>
      </w:r>
      <w:r w:rsidRPr="004F5B19">
        <w:rPr>
          <w:rFonts w:ascii="Tahoma" w:hAnsi="Tahoma" w:cs="Tahoma"/>
        </w:rPr>
        <w:t xml:space="preserve">amawiającego zmiana staje się w takim przypadku częścią SWZ. Dokonaną zmianę treści SWZ </w:t>
      </w:r>
      <w:r w:rsidR="00AF2262" w:rsidRPr="004F5B19">
        <w:rPr>
          <w:rFonts w:ascii="Tahoma" w:hAnsi="Tahoma" w:cs="Tahoma"/>
        </w:rPr>
        <w:t>z</w:t>
      </w:r>
      <w:r w:rsidRPr="004F5B19">
        <w:rPr>
          <w:rFonts w:ascii="Tahoma" w:hAnsi="Tahoma" w:cs="Tahoma"/>
        </w:rPr>
        <w:t xml:space="preserve">amawiający udostępnia na </w:t>
      </w:r>
      <w:r w:rsidR="00AF2262" w:rsidRPr="004F5B19">
        <w:rPr>
          <w:rFonts w:ascii="Tahoma" w:hAnsi="Tahoma" w:cs="Tahoma"/>
        </w:rPr>
        <w:t>stronie internetowej prowadzonego postępowania</w:t>
      </w:r>
      <w:r w:rsidRPr="004F5B19">
        <w:rPr>
          <w:rFonts w:ascii="Tahoma" w:hAnsi="Tahoma" w:cs="Tahoma"/>
        </w:rPr>
        <w:t>.</w:t>
      </w:r>
    </w:p>
    <w:p w14:paraId="406B28E3" w14:textId="0B458A87" w:rsidR="00A400E4" w:rsidRPr="004F5B19" w:rsidRDefault="009E26A6" w:rsidP="00AF2262">
      <w:pPr>
        <w:pStyle w:val="Standard"/>
        <w:ind w:left="284" w:hanging="284"/>
        <w:jc w:val="both"/>
        <w:rPr>
          <w:rFonts w:ascii="Tahoma" w:hAnsi="Tahoma" w:cs="Tahoma"/>
        </w:rPr>
      </w:pPr>
      <w:r w:rsidRPr="004F5B19">
        <w:rPr>
          <w:rFonts w:ascii="Tahoma" w:hAnsi="Tahoma" w:cs="Tahoma"/>
        </w:rPr>
        <w:t>6.</w:t>
      </w:r>
      <w:r w:rsidRPr="004F5B19">
        <w:rPr>
          <w:rFonts w:ascii="Tahoma" w:hAnsi="Tahoma" w:cs="Tahoma"/>
        </w:rPr>
        <w:tab/>
        <w:t xml:space="preserve">Zamawiający oświadcza, iż nie zamierza zwoływać zebrania </w:t>
      </w:r>
      <w:r w:rsidR="00AF2262" w:rsidRPr="004F5B19">
        <w:rPr>
          <w:rFonts w:ascii="Tahoma" w:hAnsi="Tahoma" w:cs="Tahoma"/>
        </w:rPr>
        <w:t>w</w:t>
      </w:r>
      <w:r w:rsidRPr="004F5B19">
        <w:rPr>
          <w:rFonts w:ascii="Tahoma" w:hAnsi="Tahoma" w:cs="Tahoma"/>
        </w:rPr>
        <w:t>ykonawców w celu wyjaśnienia treści SWZ.</w:t>
      </w:r>
    </w:p>
    <w:p w14:paraId="05E003DC" w14:textId="7E00C5D7" w:rsidR="003F6F60" w:rsidRPr="004F5B19" w:rsidRDefault="003F6F60" w:rsidP="00AF2262">
      <w:pPr>
        <w:pStyle w:val="Standard"/>
        <w:ind w:left="284" w:hanging="284"/>
        <w:jc w:val="both"/>
        <w:rPr>
          <w:rFonts w:ascii="Tahoma" w:hAnsi="Tahoma" w:cs="Tahoma"/>
        </w:rPr>
      </w:pPr>
    </w:p>
    <w:p w14:paraId="30F0F176" w14:textId="01BD6E5F" w:rsidR="00A400E4" w:rsidRPr="004F5B19" w:rsidRDefault="00A400E4" w:rsidP="008A28C9">
      <w:pPr>
        <w:pStyle w:val="Standard"/>
        <w:numPr>
          <w:ilvl w:val="0"/>
          <w:numId w:val="359"/>
        </w:numPr>
        <w:tabs>
          <w:tab w:val="left" w:pos="0"/>
        </w:tabs>
        <w:ind w:left="284" w:hanging="426"/>
        <w:jc w:val="both"/>
        <w:rPr>
          <w:rFonts w:ascii="Tahoma" w:hAnsi="Tahoma" w:cs="Tahoma"/>
        </w:rPr>
      </w:pPr>
      <w:r w:rsidRPr="004F5B19">
        <w:rPr>
          <w:rFonts w:ascii="Tahoma" w:hAnsi="Tahoma" w:cs="Tahoma"/>
          <w:b/>
          <w:i/>
          <w:u w:val="single"/>
        </w:rPr>
        <w:t>Termin związania ofertą.</w:t>
      </w:r>
    </w:p>
    <w:p w14:paraId="266C0C6B" w14:textId="77777777" w:rsidR="00A400E4" w:rsidRPr="004F5B19" w:rsidRDefault="00A400E4" w:rsidP="00A400E4">
      <w:pPr>
        <w:pStyle w:val="Standard"/>
        <w:ind w:left="62"/>
        <w:jc w:val="both"/>
        <w:rPr>
          <w:rFonts w:ascii="Tahoma" w:hAnsi="Tahoma" w:cs="Tahoma"/>
          <w:b/>
          <w:i/>
          <w:sz w:val="18"/>
          <w:szCs w:val="18"/>
          <w:u w:val="single"/>
        </w:rPr>
      </w:pPr>
    </w:p>
    <w:p w14:paraId="25156AB5" w14:textId="7BA6020A" w:rsidR="00F210F6" w:rsidRPr="004F5B19" w:rsidRDefault="00F210F6" w:rsidP="00DE7E6F">
      <w:pPr>
        <w:pStyle w:val="Akapitzlist"/>
        <w:numPr>
          <w:ilvl w:val="0"/>
          <w:numId w:val="450"/>
        </w:numPr>
        <w:autoSpaceDE w:val="0"/>
        <w:adjustRightInd w:val="0"/>
        <w:spacing w:after="0" w:line="240" w:lineRule="auto"/>
        <w:ind w:left="284" w:hanging="284"/>
        <w:jc w:val="both"/>
        <w:rPr>
          <w:rFonts w:ascii="Tahoma" w:eastAsiaTheme="minorHAnsi" w:hAnsi="Tahoma" w:cs="Tahoma"/>
          <w:b/>
          <w:bCs/>
          <w:sz w:val="20"/>
          <w:szCs w:val="20"/>
          <w:lang w:eastAsia="en-US"/>
        </w:rPr>
      </w:pPr>
      <w:r w:rsidRPr="004F5B19">
        <w:rPr>
          <w:rFonts w:ascii="Tahoma" w:eastAsiaTheme="minorHAnsi" w:hAnsi="Tahoma" w:cs="Tahoma"/>
          <w:sz w:val="20"/>
          <w:szCs w:val="20"/>
          <w:lang w:eastAsia="en-US"/>
        </w:rPr>
        <w:t>Wykonawca jest związany ofertą do dnia:</w:t>
      </w:r>
      <w:r w:rsidR="000258C5" w:rsidRPr="004F5B19">
        <w:rPr>
          <w:rFonts w:ascii="Tahoma" w:eastAsiaTheme="minorHAnsi" w:hAnsi="Tahoma" w:cs="Tahoma"/>
          <w:sz w:val="20"/>
          <w:szCs w:val="20"/>
          <w:lang w:eastAsia="en-US"/>
        </w:rPr>
        <w:t xml:space="preserve"> </w:t>
      </w:r>
      <w:r w:rsidR="006B0A9B" w:rsidRPr="004F5B19">
        <w:rPr>
          <w:rFonts w:ascii="Tahoma" w:eastAsiaTheme="minorHAnsi" w:hAnsi="Tahoma" w:cs="Tahoma"/>
          <w:b/>
          <w:bCs/>
          <w:sz w:val="20"/>
          <w:szCs w:val="20"/>
          <w:lang w:eastAsia="en-US"/>
        </w:rPr>
        <w:t>1</w:t>
      </w:r>
      <w:r w:rsidR="00B255FC" w:rsidRPr="004F5B19">
        <w:rPr>
          <w:rFonts w:ascii="Tahoma" w:eastAsiaTheme="minorHAnsi" w:hAnsi="Tahoma" w:cs="Tahoma"/>
          <w:b/>
          <w:bCs/>
          <w:sz w:val="20"/>
          <w:szCs w:val="20"/>
          <w:lang w:eastAsia="en-US"/>
        </w:rPr>
        <w:t>0</w:t>
      </w:r>
      <w:r w:rsidR="0030128E" w:rsidRPr="004F5B19">
        <w:rPr>
          <w:rFonts w:ascii="Tahoma" w:eastAsiaTheme="minorHAnsi" w:hAnsi="Tahoma" w:cs="Tahoma"/>
          <w:b/>
          <w:bCs/>
          <w:sz w:val="20"/>
          <w:szCs w:val="20"/>
          <w:lang w:eastAsia="en-US"/>
        </w:rPr>
        <w:t>.</w:t>
      </w:r>
      <w:r w:rsidR="00BE238B" w:rsidRPr="004F5B19">
        <w:rPr>
          <w:rFonts w:ascii="Tahoma" w:eastAsiaTheme="minorHAnsi" w:hAnsi="Tahoma" w:cs="Tahoma"/>
          <w:b/>
          <w:bCs/>
          <w:sz w:val="20"/>
          <w:szCs w:val="20"/>
          <w:lang w:eastAsia="en-US"/>
        </w:rPr>
        <w:t>0</w:t>
      </w:r>
      <w:r w:rsidR="006B0A9B" w:rsidRPr="004F5B19">
        <w:rPr>
          <w:rFonts w:ascii="Tahoma" w:eastAsiaTheme="minorHAnsi" w:hAnsi="Tahoma" w:cs="Tahoma"/>
          <w:b/>
          <w:bCs/>
          <w:sz w:val="20"/>
          <w:szCs w:val="20"/>
          <w:lang w:eastAsia="en-US"/>
        </w:rPr>
        <w:t>8</w:t>
      </w:r>
      <w:r w:rsidR="0051163C" w:rsidRPr="004F5B19">
        <w:rPr>
          <w:rFonts w:ascii="Tahoma" w:eastAsiaTheme="minorHAnsi" w:hAnsi="Tahoma" w:cs="Tahoma"/>
          <w:b/>
          <w:bCs/>
          <w:sz w:val="20"/>
          <w:szCs w:val="20"/>
          <w:lang w:eastAsia="en-US"/>
        </w:rPr>
        <w:t>.2021 r.</w:t>
      </w:r>
    </w:p>
    <w:p w14:paraId="190AE111" w14:textId="77777777" w:rsidR="00CD63E3" w:rsidRPr="00CD63E3" w:rsidRDefault="00F210F6" w:rsidP="00CD63E3">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66211D">
        <w:rPr>
          <w:rFonts w:ascii="Tahoma" w:eastAsiaTheme="minorHAnsi" w:hAnsi="Tahoma" w:cs="Tahoma"/>
          <w:sz w:val="20"/>
          <w:szCs w:val="20"/>
          <w:lang w:eastAsia="en-US"/>
        </w:rPr>
        <w:t xml:space="preserve">W przypadku gdy wybór najkorzystniejszej oferty nie nastąpi </w:t>
      </w:r>
      <w:r w:rsidRPr="0051163C">
        <w:rPr>
          <w:rFonts w:ascii="Tahoma" w:eastAsiaTheme="minorHAnsi" w:hAnsi="Tahoma" w:cs="Tahoma"/>
          <w:sz w:val="20"/>
          <w:szCs w:val="20"/>
          <w:lang w:eastAsia="en-US"/>
        </w:rPr>
        <w:t>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amawiający przed upływem terminu związania ofertą zwraca się jednokrotnie do wykonawców o wyrażenie zgody na przedłużenie tego terminu o wskazywany przez niego</w:t>
      </w:r>
      <w:r w:rsidR="00CD63E3">
        <w:rPr>
          <w:rFonts w:ascii="Tahoma" w:eastAsiaTheme="minorHAnsi" w:hAnsi="Tahoma" w:cs="Tahoma"/>
          <w:sz w:val="20"/>
          <w:szCs w:val="20"/>
          <w:lang w:eastAsia="en-US"/>
        </w:rPr>
        <w:t xml:space="preserve"> okres, nie dłuższy </w:t>
      </w:r>
      <w:r w:rsidR="00CD63E3" w:rsidRPr="00CD63E3">
        <w:rPr>
          <w:rFonts w:ascii="Tahoma" w:eastAsiaTheme="minorHAnsi" w:hAnsi="Tahoma" w:cs="Tahoma"/>
          <w:sz w:val="20"/>
          <w:szCs w:val="20"/>
          <w:lang w:eastAsia="en-US"/>
        </w:rPr>
        <w:t>niż 60 dni.</w:t>
      </w:r>
    </w:p>
    <w:p w14:paraId="3FA9434C" w14:textId="35DDDD3E" w:rsidR="00CD63E3" w:rsidRPr="00CD63E3" w:rsidRDefault="00CD63E3" w:rsidP="00CD63E3">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CD63E3">
        <w:rPr>
          <w:rFonts w:ascii="Tahoma" w:eastAsiaTheme="minorHAnsi" w:hAnsi="Tahoma" w:cs="Tahoma"/>
          <w:sz w:val="20"/>
          <w:szCs w:val="20"/>
          <w:lang w:eastAsia="en-US"/>
        </w:rPr>
        <w:t>Przedłużenie terminu związania ofertą, o którym mowa w pkt 2 powyżej, wymaga złożenia przez wykonawcę pisemnego oświadczenia o wyrażeniu zgody na przedłużenie terminu związania ofertą i następuje wraz z</w:t>
      </w:r>
      <w:r>
        <w:rPr>
          <w:rFonts w:ascii="Tahoma" w:eastAsiaTheme="minorHAnsi" w:hAnsi="Tahoma" w:cs="Tahoma"/>
          <w:sz w:val="20"/>
          <w:szCs w:val="20"/>
          <w:lang w:eastAsia="en-US"/>
        </w:rPr>
        <w:t> </w:t>
      </w:r>
      <w:r w:rsidRPr="00CD63E3">
        <w:rPr>
          <w:rFonts w:ascii="Tahoma" w:eastAsiaTheme="minorHAnsi" w:hAnsi="Tahoma" w:cs="Tahoma"/>
          <w:sz w:val="20"/>
          <w:szCs w:val="20"/>
          <w:lang w:eastAsia="en-US"/>
        </w:rPr>
        <w:t>przedłużeniem okresu ważności wadium albo, jeżeli nie jest to możliwe, z wniesieniem nowego wadium na przedłużony okres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8A28C9">
      <w:pPr>
        <w:pStyle w:val="Standard"/>
        <w:numPr>
          <w:ilvl w:val="0"/>
          <w:numId w:val="359"/>
        </w:numPr>
        <w:ind w:left="284"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066B2604" w14:textId="77777777" w:rsidR="008A2516" w:rsidRPr="009059F7" w:rsidRDefault="008A2516" w:rsidP="008A2516">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wraz ze stanowiącymi jej integralną cześć załącznikami 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Pr>
          <w:rFonts w:ascii="Tahoma" w:hAnsi="Tahoma" w:cs="Tahoma"/>
          <w:sz w:val="20"/>
          <w:szCs w:val="20"/>
        </w:rPr>
        <w:t>w rozumieniu</w:t>
      </w:r>
      <w:r w:rsidRPr="009059F7">
        <w:rPr>
          <w:rFonts w:ascii="Tahoma" w:hAnsi="Tahoma" w:cs="Tahoma"/>
          <w:sz w:val="20"/>
          <w:szCs w:val="20"/>
        </w:rPr>
        <w:t xml:space="preserve"> ustaw</w:t>
      </w:r>
      <w:r>
        <w:rPr>
          <w:rFonts w:ascii="Tahoma" w:hAnsi="Tahoma" w:cs="Tahoma"/>
          <w:sz w:val="20"/>
          <w:szCs w:val="20"/>
        </w:rPr>
        <w:t>y</w:t>
      </w:r>
      <w:r w:rsidRPr="009059F7">
        <w:rPr>
          <w:rFonts w:ascii="Tahoma" w:hAnsi="Tahoma" w:cs="Tahoma"/>
          <w:sz w:val="20"/>
          <w:szCs w:val="20"/>
        </w:rPr>
        <w:t xml:space="preserve"> z dnia 17 lutego 2005 r. o informatyzacji działalności podmiotów realizujących zadania publiczne (tekst jednolity Dz. U. z 2019 r., poz. 700 ze zm.)</w:t>
      </w:r>
      <w:r>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Pr>
          <w:rFonts w:ascii="Tahoma" w:hAnsi="Tahoma" w:cs="Tahoma"/>
          <w:sz w:val="20"/>
          <w:szCs w:val="20"/>
        </w:rPr>
        <w:t xml:space="preserve"> </w:t>
      </w:r>
      <w:r w:rsidRPr="009059F7">
        <w:rPr>
          <w:rFonts w:ascii="Tahoma" w:hAnsi="Tahoma" w:cs="Tahoma"/>
          <w:sz w:val="20"/>
          <w:szCs w:val="20"/>
        </w:rPr>
        <w:t>w rozumieniu ustawy z dnia 6 sierpnia 2010 r. o dowodach osobistych (tekst jednolity Dz. U. z 2019 r., poz. 653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4CB5E3FC" w:rsidR="0026407A" w:rsidRPr="0026407A" w:rsidRDefault="0026407A" w:rsidP="00DE7E6F">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5B321F">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5B321F">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DE7E6F">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DE7E6F">
      <w:pPr>
        <w:pStyle w:val="Standard"/>
        <w:numPr>
          <w:ilvl w:val="0"/>
          <w:numId w:val="437"/>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E7E6F">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5ED4D207" w:rsidR="00EC381D" w:rsidRPr="00FC26CD" w:rsidRDefault="00EC381D" w:rsidP="00225D81">
      <w:pPr>
        <w:pStyle w:val="Standard"/>
        <w:ind w:left="646"/>
        <w:jc w:val="both"/>
        <w:rPr>
          <w:rFonts w:ascii="Tahoma" w:hAnsi="Tahoma" w:cs="Tahoma"/>
        </w:rPr>
      </w:pPr>
      <w:r w:rsidRPr="00FC26CD">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16DBBB95" w14:textId="77777777" w:rsidR="00EB7F49" w:rsidRDefault="00AE4975" w:rsidP="00EB7F49">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072A1840" w14:textId="06B7F5DC" w:rsidR="00EB7F49" w:rsidRPr="00EB7F49" w:rsidRDefault="00EB7F49" w:rsidP="00C4617A">
      <w:pPr>
        <w:pStyle w:val="Standard"/>
        <w:numPr>
          <w:ilvl w:val="0"/>
          <w:numId w:val="469"/>
        </w:numPr>
        <w:ind w:left="567" w:hanging="283"/>
        <w:jc w:val="both"/>
        <w:rPr>
          <w:rFonts w:ascii="Tahoma" w:hAnsi="Tahoma" w:cs="Tahoma"/>
        </w:rPr>
      </w:pPr>
      <w:r w:rsidRPr="00EB7F49">
        <w:rPr>
          <w:rFonts w:ascii="Tahoma" w:hAnsi="Tahoma" w:cs="Tahoma"/>
          <w:u w:val="single"/>
        </w:rPr>
        <w:t>Dowód wniesienia wadium.</w:t>
      </w:r>
    </w:p>
    <w:p w14:paraId="55602F80" w14:textId="487BC639" w:rsidR="006B0A9B" w:rsidRDefault="008A2516" w:rsidP="008A2516">
      <w:pPr>
        <w:pStyle w:val="Standard"/>
        <w:numPr>
          <w:ilvl w:val="0"/>
          <w:numId w:val="363"/>
        </w:numPr>
        <w:ind w:left="284" w:hanging="284"/>
        <w:jc w:val="both"/>
        <w:rPr>
          <w:rFonts w:ascii="Tahoma" w:hAnsi="Tahoma" w:cs="Tahoma"/>
        </w:rPr>
      </w:pPr>
      <w:r w:rsidRPr="0092559D">
        <w:rPr>
          <w:rFonts w:ascii="Tahoma" w:hAnsi="Tahoma" w:cs="Tahoma"/>
        </w:rPr>
        <w:t>Wykonawca podpisuje elektronicznie</w:t>
      </w:r>
      <w:r w:rsidRPr="0092559D">
        <w:t xml:space="preserve"> </w:t>
      </w:r>
      <w:r w:rsidRPr="0092559D">
        <w:rPr>
          <w:rFonts w:ascii="Tahoma" w:hAnsi="Tahoma" w:cs="Tahoma"/>
        </w:rPr>
        <w:t xml:space="preserve">formularz oferty zgodnie z pkt 2 powyżej. Do podpisanego elektronicznie formularza oferty dołącza podpisane elektronicznie oświadczenia i dokumenty, o których mowa w pkt 7 powyżej, a następnie je zaszyfrowuje. Funkcjonalność do zaszyfrowania oferty dostępna jest na </w:t>
      </w:r>
      <w:proofErr w:type="spellStart"/>
      <w:r w:rsidRPr="0092559D">
        <w:rPr>
          <w:rFonts w:ascii="Tahoma" w:hAnsi="Tahoma" w:cs="Tahoma"/>
        </w:rPr>
        <w:t>miniPortalu</w:t>
      </w:r>
      <w:proofErr w:type="spellEnd"/>
      <w:r w:rsidRPr="0092559D">
        <w:rPr>
          <w:rFonts w:ascii="Tahoma" w:hAnsi="Tahoma" w:cs="Tahoma"/>
        </w:rPr>
        <w:t xml:space="preserve">, w szczegółach danego postępowania. </w:t>
      </w:r>
      <w:r w:rsidR="004F5B19" w:rsidRPr="004F5B19">
        <w:rPr>
          <w:rFonts w:ascii="Tahoma" w:hAnsi="Tahoma" w:cs="Tahoma"/>
          <w:u w:val="single"/>
        </w:rPr>
        <w:t xml:space="preserve">W celu prawidłowego złożenia i zaszyfrowania oferty wykonawca powinien się posłużyć 32 znakowym identyfikatorem z </w:t>
      </w:r>
      <w:proofErr w:type="spellStart"/>
      <w:r w:rsidR="004F5B19" w:rsidRPr="004F5B19">
        <w:rPr>
          <w:rFonts w:ascii="Tahoma" w:hAnsi="Tahoma" w:cs="Tahoma"/>
          <w:u w:val="single"/>
        </w:rPr>
        <w:t>miniPortalu</w:t>
      </w:r>
      <w:proofErr w:type="spellEnd"/>
      <w:r w:rsidR="004F5B19" w:rsidRPr="004F5B19">
        <w:rPr>
          <w:rFonts w:ascii="Tahoma" w:hAnsi="Tahoma" w:cs="Tahoma"/>
          <w:u w:val="single"/>
        </w:rPr>
        <w:t xml:space="preserve"> – ID postępowania, który Zamawiający </w:t>
      </w:r>
      <w:r w:rsidR="004F5B19" w:rsidRPr="004F5B19">
        <w:rPr>
          <w:rFonts w:ascii="Tahoma" w:hAnsi="Tahoma" w:cs="Tahoma"/>
          <w:bCs/>
          <w:u w:val="single"/>
        </w:rPr>
        <w:t>opublikował również na stronie prowadzonego postępowania.</w:t>
      </w:r>
    </w:p>
    <w:p w14:paraId="34001A04" w14:textId="660B11F9" w:rsidR="008A2516" w:rsidRPr="0092559D" w:rsidRDefault="008A2516" w:rsidP="006B0A9B">
      <w:pPr>
        <w:pStyle w:val="Standard"/>
        <w:ind w:left="284"/>
        <w:jc w:val="both"/>
        <w:rPr>
          <w:rFonts w:ascii="Tahoma" w:hAnsi="Tahoma" w:cs="Tahoma"/>
        </w:rPr>
      </w:pPr>
      <w:r w:rsidRPr="0092559D">
        <w:rPr>
          <w:rFonts w:ascii="Tahoma" w:hAnsi="Tahoma" w:cs="Tahoma"/>
        </w:rPr>
        <w:t xml:space="preserve">Następnie, zaszyfrowaną ofertę wykonawca składa za pośrednictwem </w:t>
      </w:r>
      <w:r w:rsidRPr="0092559D">
        <w:rPr>
          <w:rFonts w:ascii="Tahoma" w:hAnsi="Tahoma" w:cs="Tahoma"/>
          <w:b/>
          <w:bCs/>
          <w:i/>
          <w:iCs/>
        </w:rPr>
        <w:t>„Formularza do złożenia, zmiany, wycofania oferty lub wniosku”</w:t>
      </w:r>
      <w:r w:rsidRPr="0092559D">
        <w:rPr>
          <w:rFonts w:ascii="Tahoma" w:hAnsi="Tahoma" w:cs="Tahoma"/>
        </w:rPr>
        <w:t xml:space="preserve"> </w:t>
      </w:r>
      <w:r w:rsidRPr="0092559D">
        <w:rPr>
          <w:rFonts w:ascii="Tahoma" w:hAnsi="Tahoma" w:cs="Tahoma"/>
          <w:u w:val="single"/>
        </w:rPr>
        <w:t xml:space="preserve">dostępnego na </w:t>
      </w:r>
      <w:proofErr w:type="spellStart"/>
      <w:r w:rsidRPr="0092559D">
        <w:rPr>
          <w:rFonts w:ascii="Tahoma" w:hAnsi="Tahoma" w:cs="Tahoma"/>
          <w:u w:val="single"/>
        </w:rPr>
        <w:t>ePUAP</w:t>
      </w:r>
      <w:proofErr w:type="spellEnd"/>
      <w:r w:rsidRPr="0092559D">
        <w:rPr>
          <w:rFonts w:ascii="Tahoma" w:hAnsi="Tahoma" w:cs="Tahoma"/>
          <w:u w:val="single"/>
        </w:rPr>
        <w:t xml:space="preserve"> i udostępnionego również na </w:t>
      </w:r>
      <w:proofErr w:type="spellStart"/>
      <w:r w:rsidRPr="0092559D">
        <w:rPr>
          <w:rFonts w:ascii="Tahoma" w:hAnsi="Tahoma" w:cs="Tahoma"/>
          <w:u w:val="single"/>
        </w:rPr>
        <w:t>miniPortalu</w:t>
      </w:r>
      <w:proofErr w:type="spellEnd"/>
      <w:r w:rsidRPr="0092559D">
        <w:rPr>
          <w:rFonts w:ascii="Tahoma" w:hAnsi="Tahoma" w:cs="Tahoma"/>
        </w:rPr>
        <w:t>.</w:t>
      </w:r>
    </w:p>
    <w:p w14:paraId="69ED5B4B" w14:textId="43AA8B09"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w:t>
      </w:r>
      <w:r w:rsidR="00296F98">
        <w:rPr>
          <w:rFonts w:ascii="Tahoma" w:hAnsi="Tahoma" w:cs="Tahoma"/>
          <w:kern w:val="0"/>
          <w:lang w:eastAsia="pl-PL"/>
        </w:rPr>
        <w:t xml:space="preserve"> </w:t>
      </w:r>
      <w:r w:rsidRPr="004639CF">
        <w:rPr>
          <w:rFonts w:ascii="Tahoma" w:hAnsi="Tahoma" w:cs="Tahoma"/>
          <w:kern w:val="0"/>
          <w:lang w:eastAsia="pl-PL"/>
        </w:rPr>
        <w:t>z</w:t>
      </w:r>
      <w:r w:rsidR="00296F98">
        <w:rPr>
          <w:rFonts w:ascii="Tahoma" w:hAnsi="Tahoma" w:cs="Tahoma"/>
          <w:kern w:val="0"/>
          <w:lang w:eastAsia="pl-PL"/>
        </w:rPr>
        <w:t xml:space="preserve"> </w:t>
      </w:r>
      <w:r w:rsidRPr="004639CF">
        <w:rPr>
          <w:rFonts w:ascii="Tahoma" w:hAnsi="Tahoma" w:cs="Tahoma"/>
          <w:kern w:val="0"/>
          <w:lang w:eastAsia="pl-PL"/>
        </w:rPr>
        <w:t>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3451A28D" w:rsidR="0025572B" w:rsidRPr="004F5B19" w:rsidRDefault="00431B1E" w:rsidP="008D6846">
      <w:pPr>
        <w:pStyle w:val="Standard"/>
        <w:numPr>
          <w:ilvl w:val="0"/>
          <w:numId w:val="363"/>
        </w:numPr>
        <w:ind w:left="284" w:hanging="284"/>
        <w:jc w:val="both"/>
        <w:rPr>
          <w:rFonts w:ascii="Tahoma" w:hAnsi="Tahoma" w:cs="Tahoma"/>
        </w:rPr>
      </w:pPr>
      <w:r w:rsidRPr="00CA2345">
        <w:rPr>
          <w:rFonts w:ascii="Tahoma" w:hAnsi="Tahoma" w:cs="Tahoma"/>
          <w:b/>
          <w:bCs/>
        </w:rPr>
        <w:t xml:space="preserve">Termin składania ofert: </w:t>
      </w:r>
      <w:r w:rsidRPr="004F5B19">
        <w:rPr>
          <w:rFonts w:ascii="Tahoma" w:hAnsi="Tahoma" w:cs="Tahoma"/>
          <w:b/>
          <w:bCs/>
        </w:rPr>
        <w:t>do dnia</w:t>
      </w:r>
      <w:r w:rsidR="00155C43" w:rsidRPr="004F5B19">
        <w:rPr>
          <w:rFonts w:ascii="Tahoma" w:hAnsi="Tahoma" w:cs="Tahoma"/>
          <w:b/>
          <w:bCs/>
        </w:rPr>
        <w:t xml:space="preserve"> </w:t>
      </w:r>
      <w:r w:rsidR="00D160EA" w:rsidRPr="004F5B19">
        <w:rPr>
          <w:rFonts w:ascii="Tahoma" w:hAnsi="Tahoma" w:cs="Tahoma"/>
          <w:b/>
          <w:bCs/>
        </w:rPr>
        <w:t>12</w:t>
      </w:r>
      <w:r w:rsidR="000258C5" w:rsidRPr="004F5B19">
        <w:rPr>
          <w:rFonts w:ascii="Tahoma" w:hAnsi="Tahoma" w:cs="Tahoma"/>
          <w:b/>
          <w:bCs/>
        </w:rPr>
        <w:t>.</w:t>
      </w:r>
      <w:r w:rsidR="00BE238B" w:rsidRPr="004F5B19">
        <w:rPr>
          <w:rFonts w:ascii="Tahoma" w:hAnsi="Tahoma" w:cs="Tahoma"/>
          <w:b/>
          <w:bCs/>
        </w:rPr>
        <w:t>0</w:t>
      </w:r>
      <w:r w:rsidR="00D160EA" w:rsidRPr="004F5B19">
        <w:rPr>
          <w:rFonts w:ascii="Tahoma" w:hAnsi="Tahoma" w:cs="Tahoma"/>
          <w:b/>
          <w:bCs/>
        </w:rPr>
        <w:t>7</w:t>
      </w:r>
      <w:r w:rsidR="00920BAB" w:rsidRPr="004F5B19">
        <w:rPr>
          <w:rFonts w:ascii="Tahoma" w:hAnsi="Tahoma" w:cs="Tahoma"/>
          <w:b/>
          <w:bCs/>
        </w:rPr>
        <w:t>.2021 r. do godziny 1</w:t>
      </w:r>
      <w:r w:rsidR="00D160EA" w:rsidRPr="004F5B19">
        <w:rPr>
          <w:rFonts w:ascii="Tahoma" w:hAnsi="Tahoma" w:cs="Tahoma"/>
          <w:b/>
          <w:bCs/>
        </w:rPr>
        <w:t>2</w:t>
      </w:r>
      <w:r w:rsidR="00920BAB" w:rsidRPr="004F5B19">
        <w:rPr>
          <w:rFonts w:ascii="Tahoma" w:hAnsi="Tahoma" w:cs="Tahoma"/>
          <w:b/>
          <w:bCs/>
        </w:rPr>
        <w:t>:</w:t>
      </w:r>
      <w:r w:rsidRPr="004F5B19">
        <w:rPr>
          <w:rFonts w:ascii="Tahoma" w:hAnsi="Tahoma" w:cs="Tahoma"/>
          <w:b/>
          <w:bCs/>
        </w:rPr>
        <w:t>00</w:t>
      </w:r>
      <w:r w:rsidR="00454CF3" w:rsidRPr="004F5B19">
        <w:rPr>
          <w:rFonts w:ascii="Tahoma" w:hAnsi="Tahoma" w:cs="Tahoma"/>
          <w:b/>
          <w:bCs/>
        </w:rPr>
        <w:t>,00</w:t>
      </w:r>
      <w:r w:rsidR="0025572B" w:rsidRPr="004F5B19">
        <w:rPr>
          <w:rFonts w:ascii="Tahoma" w:hAnsi="Tahoma" w:cs="Tahoma"/>
          <w:b/>
          <w:bCs/>
        </w:rPr>
        <w:t>.</w:t>
      </w:r>
    </w:p>
    <w:p w14:paraId="33E1F586" w14:textId="33C2F794" w:rsidR="005E0E96" w:rsidRPr="004F5B19" w:rsidRDefault="0025572B" w:rsidP="005E0E96">
      <w:pPr>
        <w:pStyle w:val="Standard"/>
        <w:numPr>
          <w:ilvl w:val="0"/>
          <w:numId w:val="363"/>
        </w:numPr>
        <w:ind w:left="284" w:hanging="284"/>
        <w:jc w:val="both"/>
        <w:rPr>
          <w:rFonts w:ascii="Tahoma" w:hAnsi="Tahoma" w:cs="Tahoma"/>
          <w:b/>
          <w:bCs/>
        </w:rPr>
      </w:pPr>
      <w:r w:rsidRPr="004F5B19">
        <w:rPr>
          <w:rFonts w:ascii="Tahoma" w:hAnsi="Tahoma" w:cs="Tahoma"/>
        </w:rPr>
        <w:t>Za datę przekazania</w:t>
      </w:r>
      <w:r w:rsidR="005E0E96" w:rsidRPr="004F5B19">
        <w:rPr>
          <w:rFonts w:ascii="Tahoma" w:hAnsi="Tahoma" w:cs="Tahoma"/>
        </w:rPr>
        <w:t xml:space="preserve"> </w:t>
      </w:r>
      <w:r w:rsidRPr="004F5B19">
        <w:rPr>
          <w:rFonts w:ascii="Tahoma" w:hAnsi="Tahoma" w:cs="Tahoma"/>
        </w:rPr>
        <w:t xml:space="preserve">oferty </w:t>
      </w:r>
      <w:r w:rsidR="005E0E96" w:rsidRPr="004F5B19">
        <w:rPr>
          <w:rFonts w:ascii="Tahoma" w:hAnsi="Tahoma" w:cs="Tahoma"/>
        </w:rPr>
        <w:t>rozumie się</w:t>
      </w:r>
      <w:r w:rsidRPr="004F5B19">
        <w:rPr>
          <w:rFonts w:ascii="Tahoma" w:hAnsi="Tahoma" w:cs="Tahoma"/>
        </w:rPr>
        <w:t xml:space="preserve"> datę</w:t>
      </w:r>
      <w:r w:rsidR="005E0E96" w:rsidRPr="004F5B19">
        <w:rPr>
          <w:rFonts w:ascii="Tahoma" w:hAnsi="Tahoma" w:cs="Tahoma"/>
        </w:rPr>
        <w:t xml:space="preserve"> </w:t>
      </w:r>
      <w:r w:rsidR="00920BAB" w:rsidRPr="004F5B19">
        <w:rPr>
          <w:rFonts w:ascii="Tahoma" w:hAnsi="Tahoma" w:cs="Tahoma"/>
        </w:rPr>
        <w:t xml:space="preserve">jej </w:t>
      </w:r>
      <w:r w:rsidRPr="004F5B19">
        <w:rPr>
          <w:rFonts w:ascii="Tahoma" w:hAnsi="Tahoma" w:cs="Tahoma"/>
        </w:rPr>
        <w:t xml:space="preserve">przekazania na </w:t>
      </w:r>
      <w:proofErr w:type="spellStart"/>
      <w:r w:rsidRPr="004F5B19">
        <w:rPr>
          <w:rFonts w:ascii="Tahoma" w:hAnsi="Tahoma" w:cs="Tahoma"/>
        </w:rPr>
        <w:t>ePUAP</w:t>
      </w:r>
      <w:proofErr w:type="spellEnd"/>
      <w:r w:rsidR="00920BAB" w:rsidRPr="004F5B19">
        <w:rPr>
          <w:rFonts w:ascii="Tahoma" w:hAnsi="Tahoma" w:cs="Tahoma"/>
        </w:rPr>
        <w:t>.</w:t>
      </w:r>
    </w:p>
    <w:p w14:paraId="5177A34B" w14:textId="5AB9A4C9" w:rsidR="0025572B" w:rsidRPr="004F5B19" w:rsidRDefault="0025572B" w:rsidP="009F41F9">
      <w:pPr>
        <w:pStyle w:val="Standard"/>
        <w:numPr>
          <w:ilvl w:val="0"/>
          <w:numId w:val="363"/>
        </w:numPr>
        <w:ind w:left="284" w:hanging="284"/>
        <w:jc w:val="both"/>
        <w:rPr>
          <w:rFonts w:ascii="Tahoma" w:hAnsi="Tahoma" w:cs="Tahoma"/>
          <w:b/>
          <w:bCs/>
        </w:rPr>
      </w:pPr>
      <w:r w:rsidRPr="004F5B19">
        <w:rPr>
          <w:rFonts w:ascii="Tahoma" w:hAnsi="Tahoma" w:cs="Tahoma"/>
        </w:rPr>
        <w:t>W przypadku otrzymania przez zamawiającego oferty po terminie podanym w pkt 1</w:t>
      </w:r>
      <w:r w:rsidR="008A2516" w:rsidRPr="004F5B19">
        <w:rPr>
          <w:rFonts w:ascii="Tahoma" w:hAnsi="Tahoma" w:cs="Tahoma"/>
        </w:rPr>
        <w:t>8</w:t>
      </w:r>
      <w:r w:rsidRPr="004F5B19">
        <w:rPr>
          <w:rFonts w:ascii="Tahoma" w:hAnsi="Tahoma" w:cs="Tahoma"/>
        </w:rPr>
        <w:t xml:space="preserve"> niniejszego rozdziału SWZ, oferta zostanie odrzucona. </w:t>
      </w:r>
    </w:p>
    <w:p w14:paraId="4CB79930" w14:textId="61F9785A" w:rsidR="006C011B" w:rsidRPr="004F5B19" w:rsidRDefault="00D56EE1" w:rsidP="008A28C9">
      <w:pPr>
        <w:pStyle w:val="Standard"/>
        <w:numPr>
          <w:ilvl w:val="0"/>
          <w:numId w:val="363"/>
        </w:numPr>
        <w:ind w:left="284" w:hanging="284"/>
        <w:jc w:val="both"/>
        <w:rPr>
          <w:rFonts w:ascii="Tahoma" w:hAnsi="Tahoma" w:cs="Tahoma"/>
        </w:rPr>
      </w:pPr>
      <w:r w:rsidRPr="004F5B19">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4F5B19">
        <w:rPr>
          <w:rFonts w:ascii="Tahoma" w:hAnsi="Tahoma" w:cs="Tahoma"/>
        </w:rPr>
        <w:t> </w:t>
      </w:r>
      <w:r w:rsidRPr="004F5B19">
        <w:rPr>
          <w:rFonts w:ascii="Tahoma" w:hAnsi="Tahoma" w:cs="Tahoma"/>
        </w:rPr>
        <w:t xml:space="preserve">której mowa w art. 261 ustawy </w:t>
      </w:r>
      <w:proofErr w:type="spellStart"/>
      <w:r w:rsidRPr="004F5B19">
        <w:rPr>
          <w:rFonts w:ascii="Tahoma" w:hAnsi="Tahoma" w:cs="Tahoma"/>
        </w:rPr>
        <w:t>Pzp</w:t>
      </w:r>
      <w:proofErr w:type="spellEnd"/>
      <w:r w:rsidRPr="004F5B19">
        <w:rPr>
          <w:rFonts w:ascii="Tahoma" w:hAnsi="Tahoma" w:cs="Tahoma"/>
        </w:rPr>
        <w:t>).</w:t>
      </w:r>
    </w:p>
    <w:p w14:paraId="4270044C" w14:textId="77777777" w:rsidR="00D56EE1" w:rsidRPr="004F5B19" w:rsidRDefault="00D56EE1" w:rsidP="00D56EE1">
      <w:pPr>
        <w:pStyle w:val="Standard"/>
        <w:ind w:left="284"/>
        <w:jc w:val="both"/>
        <w:rPr>
          <w:rFonts w:ascii="Tahoma" w:hAnsi="Tahoma" w:cs="Tahoma"/>
        </w:rPr>
      </w:pPr>
    </w:p>
    <w:p w14:paraId="3A7CB1E3" w14:textId="31248182" w:rsidR="006C011B" w:rsidRPr="004F5B19" w:rsidRDefault="0025572B" w:rsidP="008D6846">
      <w:pPr>
        <w:pStyle w:val="Standard"/>
        <w:numPr>
          <w:ilvl w:val="0"/>
          <w:numId w:val="359"/>
        </w:numPr>
        <w:tabs>
          <w:tab w:val="left" w:pos="284"/>
        </w:tabs>
        <w:ind w:hanging="1430"/>
        <w:jc w:val="both"/>
        <w:rPr>
          <w:rFonts w:ascii="Tahoma" w:hAnsi="Tahoma" w:cs="Tahoma"/>
        </w:rPr>
      </w:pPr>
      <w:r w:rsidRPr="004F5B19">
        <w:rPr>
          <w:rFonts w:ascii="Tahoma" w:hAnsi="Tahoma" w:cs="Tahoma"/>
          <w:b/>
          <w:i/>
          <w:u w:val="single"/>
        </w:rPr>
        <w:t>O</w:t>
      </w:r>
      <w:r w:rsidR="006C011B" w:rsidRPr="004F5B19">
        <w:rPr>
          <w:rFonts w:ascii="Tahoma" w:hAnsi="Tahoma" w:cs="Tahoma"/>
          <w:b/>
          <w:i/>
          <w:u w:val="single"/>
        </w:rPr>
        <w:t>twarci</w:t>
      </w:r>
      <w:r w:rsidR="009F41F9" w:rsidRPr="004F5B19">
        <w:rPr>
          <w:rFonts w:ascii="Tahoma" w:hAnsi="Tahoma" w:cs="Tahoma"/>
          <w:b/>
          <w:i/>
          <w:u w:val="single"/>
        </w:rPr>
        <w:t>e</w:t>
      </w:r>
      <w:r w:rsidR="006C011B" w:rsidRPr="004F5B19">
        <w:rPr>
          <w:rFonts w:ascii="Tahoma" w:hAnsi="Tahoma" w:cs="Tahoma"/>
          <w:b/>
          <w:i/>
          <w:u w:val="single"/>
        </w:rPr>
        <w:t xml:space="preserve"> ofert.</w:t>
      </w:r>
    </w:p>
    <w:p w14:paraId="5CC11712" w14:textId="77777777" w:rsidR="006C011B" w:rsidRPr="004F5B19" w:rsidRDefault="006C011B" w:rsidP="006C011B">
      <w:pPr>
        <w:pStyle w:val="Standard"/>
        <w:tabs>
          <w:tab w:val="left" w:pos="480"/>
        </w:tabs>
        <w:ind w:left="-60"/>
        <w:jc w:val="both"/>
        <w:rPr>
          <w:rFonts w:ascii="Tahoma" w:hAnsi="Tahoma" w:cs="Tahoma"/>
          <w:b/>
          <w:i/>
          <w:sz w:val="18"/>
          <w:szCs w:val="18"/>
        </w:rPr>
      </w:pPr>
    </w:p>
    <w:p w14:paraId="635BA45B" w14:textId="0CBB6384" w:rsidR="00D74942" w:rsidRPr="004F5B19" w:rsidRDefault="00D74942" w:rsidP="00DE7E6F">
      <w:pPr>
        <w:pStyle w:val="Standard"/>
        <w:numPr>
          <w:ilvl w:val="0"/>
          <w:numId w:val="438"/>
        </w:numPr>
        <w:ind w:left="284" w:hanging="284"/>
        <w:jc w:val="both"/>
        <w:rPr>
          <w:rFonts w:ascii="Tahoma" w:hAnsi="Tahoma" w:cs="Tahoma"/>
          <w:b/>
          <w:bCs/>
        </w:rPr>
      </w:pPr>
      <w:r w:rsidRPr="004F5B19">
        <w:rPr>
          <w:rFonts w:ascii="Tahoma" w:hAnsi="Tahoma" w:cs="Tahoma"/>
          <w:b/>
          <w:bCs/>
        </w:rPr>
        <w:t xml:space="preserve">Otwarcie ofert nastąpi w dniu </w:t>
      </w:r>
      <w:r w:rsidR="000258C5" w:rsidRPr="004F5B19">
        <w:rPr>
          <w:rFonts w:ascii="Tahoma" w:hAnsi="Tahoma" w:cs="Tahoma"/>
          <w:b/>
          <w:bCs/>
        </w:rPr>
        <w:t>1</w:t>
      </w:r>
      <w:r w:rsidR="00D160EA" w:rsidRPr="004F5B19">
        <w:rPr>
          <w:rFonts w:ascii="Tahoma" w:hAnsi="Tahoma" w:cs="Tahoma"/>
          <w:b/>
          <w:bCs/>
        </w:rPr>
        <w:t>2</w:t>
      </w:r>
      <w:r w:rsidR="0030128E" w:rsidRPr="004F5B19">
        <w:rPr>
          <w:rFonts w:ascii="Tahoma" w:hAnsi="Tahoma" w:cs="Tahoma"/>
          <w:b/>
          <w:bCs/>
        </w:rPr>
        <w:t>.</w:t>
      </w:r>
      <w:r w:rsidR="00D160EA" w:rsidRPr="004F5B19">
        <w:rPr>
          <w:rFonts w:ascii="Tahoma" w:hAnsi="Tahoma" w:cs="Tahoma"/>
          <w:b/>
          <w:bCs/>
        </w:rPr>
        <w:t>07</w:t>
      </w:r>
      <w:r w:rsidR="0030128E" w:rsidRPr="004F5B19">
        <w:rPr>
          <w:rFonts w:ascii="Tahoma" w:hAnsi="Tahoma" w:cs="Tahoma"/>
          <w:b/>
          <w:bCs/>
        </w:rPr>
        <w:t>.</w:t>
      </w:r>
      <w:r w:rsidR="00D160EA" w:rsidRPr="004F5B19">
        <w:rPr>
          <w:rFonts w:ascii="Tahoma" w:hAnsi="Tahoma" w:cs="Tahoma"/>
          <w:b/>
          <w:bCs/>
        </w:rPr>
        <w:t>2021 r. o godzinie 13</w:t>
      </w:r>
      <w:r w:rsidR="00F7555E" w:rsidRPr="004F5B19">
        <w:rPr>
          <w:rFonts w:ascii="Tahoma" w:hAnsi="Tahoma" w:cs="Tahoma"/>
          <w:b/>
          <w:bCs/>
        </w:rPr>
        <w:t>:</w:t>
      </w:r>
      <w:r w:rsidRPr="004F5B19">
        <w:rPr>
          <w:rFonts w:ascii="Tahoma" w:hAnsi="Tahoma" w:cs="Tahoma"/>
          <w:b/>
          <w:bCs/>
        </w:rPr>
        <w:t>00</w:t>
      </w:r>
      <w:r w:rsidR="009F41F9" w:rsidRPr="004F5B19">
        <w:rPr>
          <w:rFonts w:ascii="Tahoma" w:hAnsi="Tahoma" w:cs="Tahoma"/>
          <w:b/>
          <w:bCs/>
        </w:rPr>
        <w:t>.</w:t>
      </w:r>
    </w:p>
    <w:p w14:paraId="25D9BF43" w14:textId="77777777" w:rsidR="0025572B" w:rsidRPr="004F5B19" w:rsidRDefault="0025572B" w:rsidP="00DE7E6F">
      <w:pPr>
        <w:pStyle w:val="Standard"/>
        <w:numPr>
          <w:ilvl w:val="0"/>
          <w:numId w:val="438"/>
        </w:numPr>
        <w:ind w:left="284" w:hanging="284"/>
        <w:jc w:val="both"/>
        <w:rPr>
          <w:rFonts w:ascii="Tahoma" w:hAnsi="Tahoma" w:cs="Tahoma"/>
        </w:rPr>
      </w:pPr>
      <w:r w:rsidRPr="004F5B19">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FC26CD" w:rsidRDefault="00D74942" w:rsidP="00DE7E6F">
      <w:pPr>
        <w:pStyle w:val="Standard"/>
        <w:numPr>
          <w:ilvl w:val="0"/>
          <w:numId w:val="438"/>
        </w:numPr>
        <w:ind w:left="284" w:hanging="284"/>
        <w:jc w:val="both"/>
        <w:rPr>
          <w:rFonts w:ascii="Tahoma" w:hAnsi="Tahoma" w:cs="Tahoma"/>
        </w:rPr>
      </w:pPr>
      <w:r w:rsidRPr="004F5B19">
        <w:rPr>
          <w:rFonts w:ascii="Tahoma" w:hAnsi="Tahoma" w:cs="Tahoma"/>
        </w:rPr>
        <w:t>Otwarcie ofert następuje poprzez użycie mechanizmu do odszyfrowania ofert dostępnego po zalogowaniu w</w:t>
      </w:r>
      <w:r w:rsidR="00CE0963" w:rsidRPr="004F5B19">
        <w:rPr>
          <w:rFonts w:ascii="Tahoma" w:hAnsi="Tahoma" w:cs="Tahoma"/>
        </w:rPr>
        <w:t> </w:t>
      </w:r>
      <w:r w:rsidRPr="004F5B19">
        <w:rPr>
          <w:rFonts w:ascii="Tahoma" w:hAnsi="Tahoma" w:cs="Tahoma"/>
        </w:rPr>
        <w:t xml:space="preserve">zakładce Deszyfrowanie na </w:t>
      </w:r>
      <w:proofErr w:type="spellStart"/>
      <w:r w:rsidRPr="004F5B19">
        <w:rPr>
          <w:rFonts w:ascii="Tahoma" w:hAnsi="Tahoma" w:cs="Tahoma"/>
        </w:rPr>
        <w:t>miniPortalu</w:t>
      </w:r>
      <w:proofErr w:type="spellEnd"/>
      <w:r w:rsidRPr="004F5B19">
        <w:rPr>
          <w:rFonts w:ascii="Tahoma" w:hAnsi="Tahoma" w:cs="Tahoma"/>
        </w:rPr>
        <w:t xml:space="preserve"> i następuje poprzez wskazanie </w:t>
      </w:r>
      <w:r w:rsidRPr="00FC26CD">
        <w:rPr>
          <w:rFonts w:ascii="Tahoma" w:hAnsi="Tahoma" w:cs="Tahoma"/>
        </w:rPr>
        <w:t xml:space="preserve">pliku do odszyfrowania. </w:t>
      </w:r>
    </w:p>
    <w:p w14:paraId="3C20EDEA" w14:textId="40E245CE" w:rsidR="00D74942" w:rsidRPr="00FC26CD" w:rsidRDefault="00D74942" w:rsidP="00DE7E6F">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3" w:name="_Hlk66174572"/>
      <w:r w:rsidRPr="00FC26CD">
        <w:rPr>
          <w:rFonts w:ascii="Tahoma" w:hAnsi="Tahoma" w:cs="Tahoma"/>
        </w:rPr>
        <w:t>stronie internetowej prowadzonego postępowania</w:t>
      </w:r>
      <w:bookmarkEnd w:id="13"/>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E7E6F">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10"/>
    <w:p w14:paraId="0F94873D" w14:textId="77777777" w:rsidR="00FA5AEC" w:rsidRPr="0064538E" w:rsidRDefault="00FA5AEC" w:rsidP="0064538E">
      <w:pPr>
        <w:jc w:val="both"/>
        <w:rPr>
          <w:rFonts w:ascii="Tahoma" w:hAnsi="Tahoma" w:cs="Tahoma"/>
          <w:b/>
          <w:i/>
          <w:vanish/>
          <w:u w:val="single"/>
        </w:rPr>
      </w:pPr>
    </w:p>
    <w:p w14:paraId="096F12A5" w14:textId="768A5099" w:rsidR="00DB33D1" w:rsidRPr="00FC26CD" w:rsidRDefault="00DB33D1" w:rsidP="0042072A">
      <w:pPr>
        <w:pStyle w:val="Standard"/>
        <w:numPr>
          <w:ilvl w:val="0"/>
          <w:numId w:val="359"/>
        </w:numPr>
        <w:suppressAutoHyphens w:val="0"/>
        <w:ind w:left="284" w:hanging="568"/>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E7E6F">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693C7899"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6B0A9B">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64114864" w:rsidR="00DC20C4"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5B321F">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5B321F">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21968A54" w:rsidR="008506FA" w:rsidRPr="00FC26CD" w:rsidRDefault="008506FA" w:rsidP="00DE7E6F">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5B321F">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E7E6F">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E7E6F">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E7E6F">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D54367A" w14:textId="77777777" w:rsidR="00BF3966" w:rsidRPr="00BF3966" w:rsidRDefault="009A74BD" w:rsidP="00BA798D">
      <w:pPr>
        <w:pStyle w:val="Akapitzlist"/>
        <w:numPr>
          <w:ilvl w:val="2"/>
          <w:numId w:val="436"/>
        </w:numPr>
        <w:spacing w:after="0" w:line="240" w:lineRule="auto"/>
        <w:ind w:left="567" w:hanging="283"/>
        <w:jc w:val="both"/>
        <w:rPr>
          <w:rFonts w:ascii="Tahoma" w:hAnsi="Tahoma" w:cs="Tahoma"/>
          <w:bCs/>
          <w:iCs/>
          <w:sz w:val="20"/>
          <w:szCs w:val="20"/>
        </w:rPr>
      </w:pPr>
      <w:r w:rsidRPr="00493725">
        <w:rPr>
          <w:rFonts w:ascii="Tahoma" w:eastAsiaTheme="minorHAnsi" w:hAnsi="Tahoma" w:cs="Tahoma"/>
          <w:color w:val="000000"/>
          <w:sz w:val="20"/>
          <w:szCs w:val="20"/>
          <w:lang w:eastAsia="en-US"/>
        </w:rPr>
        <w:t>zdolność techniczna lub zawodowa</w:t>
      </w:r>
      <w:r w:rsidR="00BF3966">
        <w:rPr>
          <w:rFonts w:ascii="Tahoma" w:eastAsiaTheme="minorHAnsi" w:hAnsi="Tahoma" w:cs="Tahoma"/>
          <w:color w:val="000000"/>
          <w:sz w:val="20"/>
          <w:szCs w:val="20"/>
          <w:lang w:eastAsia="en-US"/>
        </w:rPr>
        <w:t>:</w:t>
      </w:r>
    </w:p>
    <w:p w14:paraId="10DA0AFB" w14:textId="322C48D2" w:rsidR="00BF3966" w:rsidRPr="00BF3966" w:rsidRDefault="00BF3966" w:rsidP="00BA798D">
      <w:pPr>
        <w:pStyle w:val="Akapitzlist"/>
        <w:numPr>
          <w:ilvl w:val="0"/>
          <w:numId w:val="462"/>
        </w:numPr>
        <w:spacing w:after="0" w:line="240" w:lineRule="auto"/>
        <w:jc w:val="both"/>
        <w:rPr>
          <w:rFonts w:ascii="Tahoma" w:hAnsi="Tahoma" w:cs="Tahoma"/>
          <w:b/>
          <w:bCs/>
          <w:iCs/>
          <w:sz w:val="20"/>
          <w:szCs w:val="20"/>
        </w:rPr>
      </w:pPr>
      <w:r w:rsidRPr="00BF3966">
        <w:rPr>
          <w:rFonts w:ascii="Tahoma" w:eastAsiaTheme="minorHAnsi" w:hAnsi="Tahoma" w:cs="Tahoma"/>
          <w:color w:val="000000"/>
          <w:sz w:val="20"/>
          <w:szCs w:val="20"/>
          <w:lang w:eastAsia="en-US"/>
        </w:rPr>
        <w:t xml:space="preserve">Wykonawca musi wykazać </w:t>
      </w:r>
      <w:r w:rsidR="000115A7" w:rsidRPr="00BF3966">
        <w:rPr>
          <w:rFonts w:ascii="Tahoma" w:eastAsiaTheme="minorHAnsi" w:hAnsi="Tahoma" w:cs="Tahoma"/>
          <w:color w:val="000000"/>
          <w:sz w:val="20"/>
          <w:szCs w:val="20"/>
          <w:lang w:eastAsia="en-US"/>
        </w:rPr>
        <w:t>p</w:t>
      </w:r>
      <w:r w:rsidR="000115A7" w:rsidRPr="00BF3966">
        <w:rPr>
          <w:rFonts w:ascii="Tahoma" w:hAnsi="Tahoma" w:cs="Tahoma"/>
          <w:sz w:val="20"/>
          <w:szCs w:val="20"/>
        </w:rPr>
        <w:t>osiadanie doświadczenia niezbędnego do wykonania przedmiotu zamówienia, tj. </w:t>
      </w:r>
      <w:r>
        <w:rPr>
          <w:rFonts w:ascii="Tahoma" w:hAnsi="Tahoma" w:cs="Tahoma"/>
          <w:sz w:val="20"/>
          <w:szCs w:val="20"/>
        </w:rPr>
        <w:t>wykazać, iż wykonał/zakończył</w:t>
      </w:r>
      <w:r w:rsidR="000115A7" w:rsidRPr="00BF3966">
        <w:rPr>
          <w:rFonts w:ascii="Tahoma" w:hAnsi="Tahoma" w:cs="Tahoma"/>
          <w:sz w:val="20"/>
          <w:szCs w:val="20"/>
        </w:rPr>
        <w:t xml:space="preserve"> (rozpoczęcie mogło nastąpić wcześniej) w okresie ostatnich pięciu lat przed upływem terminu składania ofert, a jeżeli okres prowadzenia działalności jest krótszy - w tym okresie,</w:t>
      </w:r>
      <w:r w:rsidR="00D13A50" w:rsidRPr="00BF3966">
        <w:rPr>
          <w:rFonts w:ascii="Tahoma" w:hAnsi="Tahoma" w:cs="Tahoma"/>
          <w:sz w:val="20"/>
          <w:szCs w:val="20"/>
        </w:rPr>
        <w:t xml:space="preserve"> </w:t>
      </w:r>
      <w:r w:rsidRPr="00BF3966">
        <w:rPr>
          <w:rFonts w:ascii="Tahoma" w:hAnsi="Tahoma" w:cs="Tahoma"/>
          <w:b/>
          <w:bCs/>
          <w:iCs/>
          <w:sz w:val="20"/>
          <w:szCs w:val="20"/>
        </w:rPr>
        <w:t>jedn</w:t>
      </w:r>
      <w:r w:rsidR="0030128E" w:rsidRPr="00BF3966">
        <w:rPr>
          <w:rFonts w:ascii="Tahoma" w:hAnsi="Tahoma" w:cs="Tahoma"/>
          <w:b/>
          <w:bCs/>
          <w:iCs/>
          <w:sz w:val="20"/>
          <w:szCs w:val="20"/>
        </w:rPr>
        <w:t>o zamówieni</w:t>
      </w:r>
      <w:r w:rsidR="00C8532D">
        <w:rPr>
          <w:rFonts w:ascii="Tahoma" w:hAnsi="Tahoma" w:cs="Tahoma"/>
          <w:b/>
          <w:bCs/>
          <w:iCs/>
          <w:sz w:val="20"/>
          <w:szCs w:val="20"/>
        </w:rPr>
        <w:t>e</w:t>
      </w:r>
      <w:r w:rsidR="0030128E" w:rsidRPr="00BF3966">
        <w:rPr>
          <w:rFonts w:ascii="Tahoma" w:hAnsi="Tahoma" w:cs="Tahoma"/>
          <w:b/>
          <w:bCs/>
          <w:iCs/>
          <w:sz w:val="20"/>
          <w:szCs w:val="20"/>
        </w:rPr>
        <w:t>, którego przedmiotem była budowa szybu windy wraz z dostawą i montażem dźwigu osobowego lub osobowo – towarowego o</w:t>
      </w:r>
      <w:r w:rsidR="005B321F">
        <w:rPr>
          <w:rFonts w:ascii="Tahoma" w:hAnsi="Tahoma" w:cs="Tahoma"/>
          <w:b/>
          <w:bCs/>
          <w:iCs/>
          <w:sz w:val="20"/>
          <w:szCs w:val="20"/>
        </w:rPr>
        <w:t> </w:t>
      </w:r>
      <w:r w:rsidR="0030128E" w:rsidRPr="00BF3966">
        <w:rPr>
          <w:rFonts w:ascii="Tahoma" w:hAnsi="Tahoma" w:cs="Tahoma"/>
          <w:b/>
          <w:bCs/>
          <w:iCs/>
          <w:sz w:val="20"/>
          <w:szCs w:val="20"/>
        </w:rPr>
        <w:t>minimum dwóch przystankach.</w:t>
      </w:r>
    </w:p>
    <w:p w14:paraId="1A6223B7" w14:textId="1830A771" w:rsidR="00C40AB6" w:rsidRPr="00BF3966" w:rsidRDefault="0030128E" w:rsidP="00BA798D">
      <w:pPr>
        <w:pStyle w:val="Akapitzlist"/>
        <w:spacing w:after="0" w:line="240" w:lineRule="auto"/>
        <w:ind w:left="1065"/>
        <w:jc w:val="both"/>
        <w:rPr>
          <w:rFonts w:ascii="Tahoma" w:hAnsi="Tahoma" w:cs="Tahoma"/>
          <w:bCs/>
          <w:iCs/>
          <w:sz w:val="20"/>
          <w:szCs w:val="20"/>
        </w:rPr>
      </w:pPr>
      <w:r w:rsidRPr="00BF3966">
        <w:rPr>
          <w:rFonts w:ascii="Tahoma" w:hAnsi="Tahoma" w:cs="Tahoma"/>
          <w:bCs/>
          <w:sz w:val="20"/>
          <w:szCs w:val="20"/>
        </w:rPr>
        <w:t>Pojęci</w:t>
      </w:r>
      <w:r w:rsidR="00C8532D">
        <w:rPr>
          <w:rFonts w:ascii="Tahoma" w:hAnsi="Tahoma" w:cs="Tahoma"/>
          <w:bCs/>
          <w:sz w:val="20"/>
          <w:szCs w:val="20"/>
        </w:rPr>
        <w:t>e</w:t>
      </w:r>
      <w:r w:rsidRPr="00BF3966">
        <w:rPr>
          <w:rFonts w:ascii="Tahoma" w:hAnsi="Tahoma" w:cs="Tahoma"/>
          <w:bCs/>
          <w:sz w:val="20"/>
          <w:szCs w:val="20"/>
        </w:rPr>
        <w:t xml:space="preserve"> budowa należy rozumieć zgodnie z przepisami Prawa budowlanego (tekst jednolity Dz. U. z</w:t>
      </w:r>
      <w:r w:rsidR="006B0A9B">
        <w:rPr>
          <w:rFonts w:ascii="Tahoma" w:hAnsi="Tahoma" w:cs="Tahoma"/>
          <w:bCs/>
          <w:sz w:val="20"/>
          <w:szCs w:val="20"/>
        </w:rPr>
        <w:t> </w:t>
      </w:r>
      <w:r w:rsidRPr="00BF3966">
        <w:rPr>
          <w:rFonts w:ascii="Tahoma" w:hAnsi="Tahoma" w:cs="Tahoma"/>
          <w:bCs/>
          <w:sz w:val="20"/>
          <w:szCs w:val="20"/>
        </w:rPr>
        <w:t>2020 r. poz. 1333 ze zm.).</w:t>
      </w:r>
    </w:p>
    <w:p w14:paraId="60363468" w14:textId="77777777" w:rsidR="00EA45B7" w:rsidRPr="00217A41" w:rsidRDefault="00EA45B7" w:rsidP="00EA45B7">
      <w:pPr>
        <w:pStyle w:val="Textbody"/>
        <w:rPr>
          <w:rFonts w:ascii="Tahoma" w:hAnsi="Tahoma" w:cs="Tahoma"/>
          <w:b w:val="0"/>
          <w:bCs w:val="0"/>
        </w:rPr>
      </w:pPr>
    </w:p>
    <w:p w14:paraId="35E37820" w14:textId="0F9CCD27" w:rsidR="00D9047C" w:rsidRPr="00217A41"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FB3BDFD" w14:textId="77777777" w:rsidR="009D127E" w:rsidRPr="00BE246F" w:rsidRDefault="009D127E" w:rsidP="009D127E">
      <w:pPr>
        <w:pStyle w:val="Textbody"/>
        <w:jc w:val="both"/>
        <w:rPr>
          <w:rFonts w:ascii="Tahoma" w:hAnsi="Tahoma" w:cs="Tahoma"/>
          <w:b w:val="0"/>
          <w:bCs w:val="0"/>
        </w:rPr>
      </w:pPr>
    </w:p>
    <w:p w14:paraId="4308925F" w14:textId="54190C00" w:rsidR="00BF3966" w:rsidRPr="00BE246F" w:rsidRDefault="00BF3966" w:rsidP="00DE7E6F">
      <w:pPr>
        <w:pStyle w:val="Textbody"/>
        <w:numPr>
          <w:ilvl w:val="0"/>
          <w:numId w:val="463"/>
        </w:numPr>
        <w:ind w:left="993"/>
        <w:jc w:val="both"/>
        <w:rPr>
          <w:rFonts w:ascii="Tahoma" w:hAnsi="Tahoma" w:cs="Tahoma"/>
          <w:b w:val="0"/>
        </w:rPr>
      </w:pPr>
      <w:r w:rsidRPr="00BE246F">
        <w:rPr>
          <w:rFonts w:ascii="Tahoma" w:hAnsi="Tahoma" w:cs="Tahoma"/>
          <w:b w:val="0"/>
        </w:rPr>
        <w:t xml:space="preserve">Wykonawca musi wykazać dysponowanie </w:t>
      </w:r>
      <w:r w:rsidR="00BE246F" w:rsidRPr="00BE246F">
        <w:rPr>
          <w:rFonts w:ascii="Tahoma" w:hAnsi="Tahoma" w:cs="Tahoma"/>
          <w:b w:val="0"/>
        </w:rPr>
        <w:t>osobami zdolnymi</w:t>
      </w:r>
      <w:r w:rsidRPr="00BE246F">
        <w:rPr>
          <w:rFonts w:ascii="Tahoma" w:hAnsi="Tahoma" w:cs="Tahoma"/>
          <w:b w:val="0"/>
        </w:rPr>
        <w:t xml:space="preserve"> do wykonani</w:t>
      </w:r>
      <w:r w:rsidR="00BE246F" w:rsidRPr="00BE246F">
        <w:rPr>
          <w:rFonts w:ascii="Tahoma" w:hAnsi="Tahoma" w:cs="Tahoma"/>
          <w:b w:val="0"/>
        </w:rPr>
        <w:t>a zamówienia tj.:</w:t>
      </w:r>
    </w:p>
    <w:p w14:paraId="6C5C3742" w14:textId="35F25AD9" w:rsidR="00BF3966" w:rsidRPr="00BF3966" w:rsidRDefault="00BF3966" w:rsidP="00DE7E6F">
      <w:pPr>
        <w:numPr>
          <w:ilvl w:val="0"/>
          <w:numId w:val="464"/>
        </w:numPr>
        <w:suppressAutoHyphens/>
        <w:autoSpaceDN w:val="0"/>
        <w:ind w:left="1134"/>
        <w:jc w:val="both"/>
        <w:textAlignment w:val="baseline"/>
        <w:rPr>
          <w:rFonts w:ascii="Tahoma" w:eastAsia="SimSun" w:hAnsi="Tahoma" w:cs="Tahoma"/>
          <w:kern w:val="3"/>
          <w:lang w:eastAsia="zh-CN" w:bidi="hi-IN"/>
        </w:rPr>
      </w:pPr>
      <w:r w:rsidRPr="00BF3966">
        <w:rPr>
          <w:rFonts w:ascii="Tahoma" w:eastAsia="SimSun" w:hAnsi="Tahoma" w:cs="Tahoma"/>
          <w:kern w:val="3"/>
          <w:lang w:eastAsia="zh-CN" w:bidi="hi-IN"/>
        </w:rPr>
        <w:t>jedną osob</w:t>
      </w:r>
      <w:r w:rsidR="00BE246F" w:rsidRPr="00BE246F">
        <w:rPr>
          <w:rFonts w:ascii="Tahoma" w:eastAsia="SimSun" w:hAnsi="Tahoma" w:cs="Tahoma"/>
          <w:kern w:val="3"/>
          <w:lang w:eastAsia="zh-CN" w:bidi="hi-IN"/>
        </w:rPr>
        <w:t>ą</w:t>
      </w:r>
      <w:r w:rsidRPr="00BF3966">
        <w:rPr>
          <w:rFonts w:ascii="Tahoma" w:eastAsia="SimSun" w:hAnsi="Tahoma" w:cs="Tahoma"/>
          <w:kern w:val="3"/>
          <w:lang w:eastAsia="zh-CN" w:bidi="hi-IN"/>
        </w:rPr>
        <w:t xml:space="preserve">, która będzie pełniła obowiązki kierownika budowy, posiadającą </w:t>
      </w:r>
      <w:r w:rsidRPr="00BF3966">
        <w:rPr>
          <w:rFonts w:ascii="Tahoma" w:eastAsia="SimSun" w:hAnsi="Tahoma" w:cs="Tahoma"/>
          <w:b/>
          <w:kern w:val="3"/>
          <w:lang w:eastAsia="zh-CN" w:bidi="hi-IN"/>
        </w:rPr>
        <w:t>uprawnienia budowlane do kierowania robotami budowlanymi w specjalności</w:t>
      </w:r>
      <w:r w:rsidRPr="00BF3966">
        <w:rPr>
          <w:rFonts w:ascii="Tahoma" w:eastAsia="SimSun" w:hAnsi="Tahoma" w:cs="Tahoma"/>
          <w:kern w:val="3"/>
          <w:lang w:eastAsia="zh-CN" w:bidi="hi-IN"/>
        </w:rPr>
        <w:t xml:space="preserve"> </w:t>
      </w:r>
      <w:r w:rsidRPr="00BF3966">
        <w:rPr>
          <w:rFonts w:ascii="Tahoma" w:eastAsia="SimSun" w:hAnsi="Tahoma" w:cs="Tahoma"/>
          <w:b/>
          <w:kern w:val="3"/>
          <w:lang w:eastAsia="zh-CN" w:bidi="hi-IN"/>
        </w:rPr>
        <w:t>konstrukcyjno-budowlanej</w:t>
      </w:r>
      <w:r w:rsidRPr="00BF3966">
        <w:rPr>
          <w:rFonts w:ascii="Tahoma" w:eastAsia="SimSun" w:hAnsi="Tahoma" w:cs="Tahoma"/>
          <w:kern w:val="3"/>
          <w:lang w:eastAsia="zh-CN" w:bidi="hi-IN"/>
        </w:rPr>
        <w:t>,</w:t>
      </w:r>
    </w:p>
    <w:p w14:paraId="28C0CCC0" w14:textId="52DBD086" w:rsidR="00BF3966" w:rsidRPr="00BF3966" w:rsidRDefault="00BE246F" w:rsidP="00DE7E6F">
      <w:pPr>
        <w:numPr>
          <w:ilvl w:val="0"/>
          <w:numId w:val="464"/>
        </w:numPr>
        <w:suppressAutoHyphens/>
        <w:autoSpaceDN w:val="0"/>
        <w:ind w:left="1134"/>
        <w:jc w:val="both"/>
        <w:textAlignment w:val="baseline"/>
        <w:rPr>
          <w:rFonts w:ascii="Tahoma" w:eastAsia="SimSun" w:hAnsi="Tahoma" w:cs="Tahoma"/>
          <w:kern w:val="3"/>
          <w:lang w:eastAsia="zh-CN" w:bidi="hi-IN"/>
        </w:rPr>
      </w:pPr>
      <w:r w:rsidRPr="00BE246F">
        <w:rPr>
          <w:rFonts w:ascii="Tahoma" w:eastAsia="SimSun" w:hAnsi="Tahoma" w:cs="Tahoma"/>
          <w:kern w:val="3"/>
          <w:lang w:eastAsia="zh-CN" w:bidi="hi-IN"/>
        </w:rPr>
        <w:t>jedną osobą</w:t>
      </w:r>
      <w:r w:rsidR="00BF3966" w:rsidRPr="00BF3966">
        <w:rPr>
          <w:rFonts w:ascii="Tahoma" w:eastAsia="SimSun" w:hAnsi="Tahoma" w:cs="Tahoma"/>
          <w:kern w:val="3"/>
          <w:lang w:eastAsia="zh-CN" w:bidi="hi-IN"/>
        </w:rPr>
        <w:t xml:space="preserve">, która będzie pełniła obowiązki kierownika robót, posiadającą </w:t>
      </w:r>
      <w:r w:rsidR="00BF3966" w:rsidRPr="00BF3966">
        <w:rPr>
          <w:rFonts w:ascii="Tahoma" w:eastAsia="SimSun" w:hAnsi="Tahoma" w:cs="Tahoma"/>
          <w:b/>
          <w:kern w:val="3"/>
          <w:lang w:eastAsia="zh-CN" w:bidi="hi-IN"/>
        </w:rPr>
        <w:t>uprawnienia budowlane do kierowania robotami elektrycznymi</w:t>
      </w:r>
      <w:r w:rsidRPr="00BE246F">
        <w:rPr>
          <w:rFonts w:ascii="Tahoma" w:eastAsia="SimSun" w:hAnsi="Tahoma" w:cs="Tahoma"/>
          <w:kern w:val="3"/>
          <w:lang w:eastAsia="zh-CN" w:bidi="hi-IN"/>
        </w:rPr>
        <w:t>,</w:t>
      </w:r>
    </w:p>
    <w:p w14:paraId="5C06E270" w14:textId="77777777" w:rsidR="00DF0796" w:rsidRDefault="00BF3966" w:rsidP="00BE246F">
      <w:pPr>
        <w:suppressAutoHyphens/>
        <w:autoSpaceDN w:val="0"/>
        <w:ind w:left="708"/>
        <w:jc w:val="both"/>
        <w:textAlignment w:val="baseline"/>
        <w:rPr>
          <w:rFonts w:ascii="Tahoma" w:eastAsia="SimSun" w:hAnsi="Tahoma" w:cs="Tahoma"/>
          <w:kern w:val="3"/>
          <w:lang w:eastAsia="zh-CN" w:bidi="hi-IN"/>
        </w:rPr>
      </w:pPr>
      <w:r w:rsidRPr="00BF3966">
        <w:rPr>
          <w:rFonts w:ascii="Tahoma" w:eastAsia="SimSun" w:hAnsi="Tahoma" w:cs="Tahoma"/>
          <w:b/>
          <w:kern w:val="3"/>
          <w:lang w:eastAsia="zh-CN" w:bidi="hi-IN"/>
        </w:rPr>
        <w:t>lub</w:t>
      </w:r>
      <w:r w:rsidRPr="00BF3966">
        <w:rPr>
          <w:rFonts w:ascii="Tahoma" w:eastAsia="SimSun" w:hAnsi="Tahoma" w:cs="Tahoma"/>
          <w:kern w:val="3"/>
          <w:lang w:eastAsia="zh-CN" w:bidi="hi-IN"/>
        </w:rPr>
        <w:t xml:space="preserve"> odpowiadające im ważne uprawnienia, które zostały wydane na podstawie wcześniej obowiązujących przepisów, </w:t>
      </w:r>
    </w:p>
    <w:p w14:paraId="077B9947" w14:textId="0F29D22F" w:rsidR="00BF3966" w:rsidRPr="00BF3966" w:rsidRDefault="00BF3966" w:rsidP="00BE246F">
      <w:pPr>
        <w:suppressAutoHyphens/>
        <w:autoSpaceDN w:val="0"/>
        <w:ind w:left="708"/>
        <w:jc w:val="both"/>
        <w:textAlignment w:val="baseline"/>
        <w:rPr>
          <w:rFonts w:ascii="Tahoma" w:eastAsia="SimSun" w:hAnsi="Tahoma" w:cs="Tahoma"/>
          <w:kern w:val="3"/>
          <w:lang w:eastAsia="zh-CN" w:bidi="hi-IN"/>
        </w:rPr>
      </w:pPr>
      <w:r w:rsidRPr="00DF0796">
        <w:rPr>
          <w:rFonts w:ascii="Tahoma" w:eastAsia="SimSun" w:hAnsi="Tahoma" w:cs="Tahoma"/>
          <w:b/>
          <w:kern w:val="3"/>
          <w:lang w:eastAsia="zh-CN" w:bidi="hi-IN"/>
        </w:rPr>
        <w:t>oraz</w:t>
      </w:r>
      <w:r w:rsidRPr="00BF3966">
        <w:rPr>
          <w:rFonts w:ascii="Tahoma" w:eastAsia="SimSun" w:hAnsi="Tahoma" w:cs="Tahoma"/>
          <w:kern w:val="3"/>
          <w:lang w:eastAsia="zh-CN" w:bidi="hi-IN"/>
        </w:rPr>
        <w:t xml:space="preserve"> zrzeszoną we właściwym samorządzie zawodowym zgodnie z przepisami ustawy z dnia 15.12.2000 r. o samorządach zawodowych architektów oraz inżynierów budownictwa (tekst jednolity: Dz.U. z 2019 poz. 1117),</w:t>
      </w:r>
    </w:p>
    <w:p w14:paraId="2BB3DCC3" w14:textId="77777777" w:rsidR="00BF3966" w:rsidRPr="00BF3966" w:rsidRDefault="00BF3966" w:rsidP="00BE246F">
      <w:pPr>
        <w:suppressAutoHyphens/>
        <w:autoSpaceDN w:val="0"/>
        <w:ind w:left="708"/>
        <w:jc w:val="both"/>
        <w:textAlignment w:val="baseline"/>
        <w:rPr>
          <w:rFonts w:ascii="Tahoma" w:eastAsia="SimSun" w:hAnsi="Tahoma" w:cs="Tahoma"/>
          <w:kern w:val="3"/>
          <w:lang w:eastAsia="zh-CN" w:bidi="hi-IN"/>
        </w:rPr>
      </w:pPr>
      <w:r w:rsidRPr="00BF3966">
        <w:rPr>
          <w:rFonts w:ascii="Tahoma" w:eastAsia="SimSun" w:hAnsi="Tahoma" w:cs="Tahoma"/>
          <w:b/>
          <w:kern w:val="3"/>
          <w:lang w:eastAsia="zh-CN" w:bidi="hi-IN"/>
        </w:rPr>
        <w:t>lub</w:t>
      </w:r>
      <w:r w:rsidRPr="00BF3966">
        <w:rPr>
          <w:rFonts w:ascii="Tahoma" w:eastAsia="SimSun" w:hAnsi="Tahoma" w:cs="Tahoma"/>
          <w:kern w:val="3"/>
          <w:lang w:eastAsia="zh-CN" w:bidi="hi-IN"/>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3ED00DDC" w14:textId="77777777" w:rsidR="009736BD" w:rsidRDefault="00BF3966" w:rsidP="00DB0EF2">
      <w:pPr>
        <w:suppressAutoHyphens/>
        <w:autoSpaceDN w:val="0"/>
        <w:ind w:firstLine="708"/>
        <w:jc w:val="both"/>
        <w:textAlignment w:val="baseline"/>
        <w:rPr>
          <w:rFonts w:ascii="Tahoma" w:hAnsi="Tahoma" w:cs="Tahoma"/>
          <w:b/>
        </w:rPr>
      </w:pPr>
      <w:r w:rsidRPr="00BF3966">
        <w:rPr>
          <w:rFonts w:ascii="Tahoma" w:eastAsia="SimSun" w:hAnsi="Tahoma" w:cs="Tahoma"/>
          <w:b/>
          <w:kern w:val="3"/>
          <w:lang w:eastAsia="zh-CN" w:bidi="hi-IN"/>
        </w:rPr>
        <w:t xml:space="preserve">Zamawiający dopuszcza łączenie ww. funkcji. </w:t>
      </w:r>
      <w:r w:rsidR="00DB33D1" w:rsidRPr="000B7E5B">
        <w:rPr>
          <w:rFonts w:ascii="Tahoma" w:hAnsi="Tahoma" w:cs="Tahoma"/>
          <w:b/>
        </w:rPr>
        <w:t xml:space="preserve">   </w:t>
      </w:r>
    </w:p>
    <w:p w14:paraId="5C0581F5" w14:textId="77777777" w:rsidR="00A56F4E" w:rsidRDefault="00DB33D1" w:rsidP="00DB0EF2">
      <w:pPr>
        <w:suppressAutoHyphens/>
        <w:autoSpaceDN w:val="0"/>
        <w:ind w:firstLine="708"/>
        <w:jc w:val="both"/>
        <w:textAlignment w:val="baseline"/>
        <w:rPr>
          <w:rFonts w:ascii="Tahoma" w:hAnsi="Tahoma" w:cs="Tahoma"/>
          <w:b/>
        </w:rPr>
      </w:pPr>
      <w:r w:rsidRPr="000B7E5B">
        <w:rPr>
          <w:rFonts w:ascii="Tahoma" w:hAnsi="Tahoma" w:cs="Tahoma"/>
          <w:b/>
        </w:rPr>
        <w:t xml:space="preserve">         </w:t>
      </w:r>
    </w:p>
    <w:p w14:paraId="692EB158" w14:textId="77777777" w:rsidR="00A56F4E" w:rsidRDefault="00A56F4E" w:rsidP="00DB0EF2">
      <w:pPr>
        <w:suppressAutoHyphens/>
        <w:autoSpaceDN w:val="0"/>
        <w:ind w:firstLine="708"/>
        <w:jc w:val="both"/>
        <w:textAlignment w:val="baseline"/>
        <w:rPr>
          <w:rFonts w:ascii="Tahoma" w:hAnsi="Tahoma" w:cs="Tahoma"/>
          <w:b/>
        </w:rPr>
      </w:pPr>
    </w:p>
    <w:p w14:paraId="3F565F5A" w14:textId="77777777" w:rsidR="00A56F4E" w:rsidRDefault="00A56F4E" w:rsidP="00DB0EF2">
      <w:pPr>
        <w:suppressAutoHyphens/>
        <w:autoSpaceDN w:val="0"/>
        <w:ind w:firstLine="708"/>
        <w:jc w:val="both"/>
        <w:textAlignment w:val="baseline"/>
        <w:rPr>
          <w:rFonts w:ascii="Tahoma" w:hAnsi="Tahoma" w:cs="Tahoma"/>
          <w:b/>
        </w:rPr>
      </w:pPr>
    </w:p>
    <w:p w14:paraId="6F94C620" w14:textId="77777777" w:rsidR="00A56F4E" w:rsidRDefault="00A56F4E" w:rsidP="00DB0EF2">
      <w:pPr>
        <w:suppressAutoHyphens/>
        <w:autoSpaceDN w:val="0"/>
        <w:ind w:firstLine="708"/>
        <w:jc w:val="both"/>
        <w:textAlignment w:val="baseline"/>
        <w:rPr>
          <w:rFonts w:ascii="Tahoma" w:hAnsi="Tahoma" w:cs="Tahoma"/>
          <w:b/>
        </w:rPr>
      </w:pPr>
    </w:p>
    <w:p w14:paraId="7C276478" w14:textId="5A577BA1" w:rsidR="00DB33D1" w:rsidRPr="00DB0EF2" w:rsidRDefault="00DB33D1" w:rsidP="00DB0EF2">
      <w:pPr>
        <w:suppressAutoHyphens/>
        <w:autoSpaceDN w:val="0"/>
        <w:ind w:firstLine="708"/>
        <w:jc w:val="both"/>
        <w:textAlignment w:val="baseline"/>
        <w:rPr>
          <w:rFonts w:ascii="Tahoma" w:eastAsia="SimSun" w:hAnsi="Tahoma" w:cs="Tahoma"/>
          <w:b/>
          <w:kern w:val="3"/>
          <w:lang w:eastAsia="zh-CN" w:bidi="hi-IN"/>
        </w:rPr>
      </w:pPr>
      <w:r w:rsidRPr="000B7E5B">
        <w:rPr>
          <w:rFonts w:ascii="Tahoma" w:hAnsi="Tahoma" w:cs="Tahoma"/>
          <w:b/>
        </w:rPr>
        <w:t xml:space="preserve">                                                                                                                                                                                                                                                                                                                                                                                                                                                                                                                                                                                             </w:t>
      </w:r>
    </w:p>
    <w:p w14:paraId="10C6F325" w14:textId="7F3B52A9" w:rsidR="00DD134F" w:rsidRPr="00FC26CD" w:rsidRDefault="00DD134F" w:rsidP="007D4B33">
      <w:pPr>
        <w:pStyle w:val="Nagwek5"/>
        <w:numPr>
          <w:ilvl w:val="0"/>
          <w:numId w:val="359"/>
        </w:numPr>
        <w:tabs>
          <w:tab w:val="left" w:pos="426"/>
        </w:tabs>
        <w:ind w:left="142" w:hanging="426"/>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E7E6F">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67553DDA" w14:textId="77777777" w:rsidR="00EF2BCD" w:rsidRDefault="00EF2BCD" w:rsidP="007D4B33">
      <w:pPr>
        <w:pStyle w:val="Akapitzlist"/>
        <w:tabs>
          <w:tab w:val="left" w:pos="1986"/>
          <w:tab w:val="left" w:pos="2979"/>
        </w:tabs>
        <w:spacing w:after="0" w:line="240" w:lineRule="auto"/>
        <w:ind w:left="284"/>
        <w:jc w:val="both"/>
        <w:rPr>
          <w:rFonts w:ascii="Tahoma" w:hAnsi="Tahoma" w:cs="Tahoma"/>
          <w:b/>
          <w:bCs/>
          <w:sz w:val="20"/>
          <w:szCs w:val="20"/>
        </w:rPr>
      </w:pP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3F475CD5"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ykonawcą, który złożył odrębną ofertę, albo oświadczenia o</w:t>
      </w:r>
      <w:r w:rsidR="00A56F4E">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5F93A3C9" w14:textId="3DFF2CDD" w:rsidR="00292A24" w:rsidRPr="00217A41" w:rsidRDefault="00292A24"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E7E6F">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0FC69696" w14:textId="549F8E19" w:rsidR="00E741F9" w:rsidRPr="00E741F9" w:rsidRDefault="00E741F9" w:rsidP="00E741F9">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sidR="00DF0796" w:rsidRPr="00DF0796">
        <w:rPr>
          <w:rFonts w:ascii="Tahoma" w:hAnsi="Tahoma" w:cs="Tahoma"/>
          <w:b/>
        </w:rPr>
        <w:t>zamawiającego w ust. 3 rozdziału XIII</w:t>
      </w:r>
      <w:r w:rsidR="00DF0796">
        <w:rPr>
          <w:rFonts w:ascii="Tahoma" w:hAnsi="Tahoma" w:cs="Tahoma"/>
          <w:b/>
        </w:rPr>
        <w:t>, działu I</w:t>
      </w:r>
      <w:r w:rsidR="00DF0796" w:rsidRPr="00DF0796">
        <w:rPr>
          <w:rFonts w:ascii="Tahoma" w:hAnsi="Tahoma" w:cs="Tahoma"/>
          <w:b/>
        </w:rPr>
        <w:t xml:space="preserve"> SWZ</w:t>
      </w:r>
      <w:r w:rsidRPr="00E741F9">
        <w:rPr>
          <w:rFonts w:ascii="Tahoma" w:hAnsi="Tahoma" w:cs="Tahoma"/>
          <w:b/>
        </w:rPr>
        <w:t xml:space="preserve">), na podstawie art. 274 ust. 1 ustawy </w:t>
      </w:r>
      <w:proofErr w:type="spellStart"/>
      <w:r w:rsidR="000258C5">
        <w:rPr>
          <w:rFonts w:ascii="Tahoma" w:hAnsi="Tahoma" w:cs="Tahoma"/>
          <w:b/>
        </w:rPr>
        <w:t>Pzp</w:t>
      </w:r>
      <w:proofErr w:type="spellEnd"/>
      <w:r w:rsidR="000258C5">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508BADFE" w14:textId="23FB5F41" w:rsidR="00E741F9" w:rsidRPr="00A40145" w:rsidRDefault="00E741F9" w:rsidP="00E741F9">
      <w:pPr>
        <w:pStyle w:val="Akapitzlist"/>
        <w:numPr>
          <w:ilvl w:val="1"/>
          <w:numId w:val="361"/>
        </w:numPr>
        <w:spacing w:after="0" w:line="240" w:lineRule="auto"/>
        <w:ind w:left="568" w:hanging="284"/>
        <w:jc w:val="both"/>
        <w:rPr>
          <w:rFonts w:ascii="Tahoma" w:hAnsi="Tahoma" w:cs="Tahoma"/>
          <w:sz w:val="20"/>
          <w:szCs w:val="20"/>
          <w:u w:val="single"/>
        </w:rPr>
      </w:pPr>
      <w:bookmarkStart w:id="14" w:name="_Hlk70669292"/>
      <w:r w:rsidRPr="00A40145">
        <w:rPr>
          <w:rFonts w:ascii="Tahoma" w:hAnsi="Tahoma" w:cs="Tahoma"/>
          <w:sz w:val="20"/>
          <w:szCs w:val="20"/>
          <w:u w:val="single"/>
        </w:rPr>
        <w:t>w celu wykazania spełniania warunku z pkt 3 ppkt 4 lit. a) rozdz. XIII dział I SWZ</w:t>
      </w:r>
      <w:r w:rsidR="00A40145" w:rsidRPr="00A40145">
        <w:rPr>
          <w:rFonts w:ascii="Tahoma" w:hAnsi="Tahoma" w:cs="Tahoma"/>
          <w:sz w:val="20"/>
          <w:szCs w:val="20"/>
          <w:u w:val="single"/>
        </w:rPr>
        <w:t>:</w:t>
      </w:r>
    </w:p>
    <w:bookmarkEnd w:id="14"/>
    <w:p w14:paraId="199EB747" w14:textId="3AF9C306" w:rsidR="00E741F9" w:rsidRPr="00E741F9" w:rsidRDefault="00E741F9" w:rsidP="00E741F9">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6B0A9B">
        <w:rPr>
          <w:rFonts w:ascii="Tahoma" w:hAnsi="Tahoma" w:cs="Tahoma"/>
          <w:bCs/>
        </w:rPr>
        <w:t> </w:t>
      </w:r>
      <w:r w:rsidRPr="00A40145">
        <w:rPr>
          <w:rFonts w:ascii="Tahoma" w:hAnsi="Tahoma" w:cs="Tahoma"/>
          <w:bCs/>
        </w:rPr>
        <w:t>którym upływa termin składania ofert.</w:t>
      </w:r>
    </w:p>
    <w:p w14:paraId="4CCD508A" w14:textId="7D820DC9" w:rsidR="00E741F9" w:rsidRPr="00A40145" w:rsidRDefault="00E741F9" w:rsidP="00E741F9">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r w:rsidR="00A40145" w:rsidRPr="00A40145">
        <w:rPr>
          <w:rFonts w:ascii="Tahoma" w:hAnsi="Tahoma" w:cs="Tahoma"/>
          <w:sz w:val="20"/>
          <w:szCs w:val="20"/>
          <w:u w:val="single"/>
        </w:rPr>
        <w:t>:</w:t>
      </w:r>
    </w:p>
    <w:p w14:paraId="2FD29525" w14:textId="25CEF855" w:rsidR="00E741F9" w:rsidRPr="00E741F9" w:rsidRDefault="00E741F9" w:rsidP="00E741F9">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6B0A9B">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39553295" w14:textId="77777777" w:rsidR="004C4EC6" w:rsidRPr="00E741F9" w:rsidRDefault="004C4EC6" w:rsidP="00E741F9">
      <w:pPr>
        <w:pStyle w:val="Textbody"/>
        <w:ind w:left="284"/>
        <w:rPr>
          <w:rFonts w:ascii="Tahoma" w:hAnsi="Tahoma" w:cs="Tahoma"/>
          <w:b w:val="0"/>
          <w:bCs w:val="0"/>
        </w:rPr>
      </w:pPr>
    </w:p>
    <w:p w14:paraId="523AD041" w14:textId="67C05367"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4C4EC6">
        <w:rPr>
          <w:rFonts w:ascii="Tahoma" w:hAnsi="Tahoma" w:cs="Tahoma"/>
          <w:b/>
          <w:bCs/>
          <w:u w:val="single"/>
        </w:rPr>
        <w:t>2</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A56F4E"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DE7E6F">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155E7CC1"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782F93">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782F93">
      <w:pPr>
        <w:pStyle w:val="Akapitzlist"/>
        <w:autoSpaceDN/>
        <w:spacing w:after="0" w:line="240" w:lineRule="auto"/>
        <w:ind w:left="284"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52C1434F" w14:textId="0C711349" w:rsidR="00DD134F" w:rsidRPr="00FC26CD" w:rsidRDefault="00B0576D" w:rsidP="00DE7E6F">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Pr="00FC26CD"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AA0EC9">
      <w:pPr>
        <w:pStyle w:val="Standard"/>
        <w:numPr>
          <w:ilvl w:val="0"/>
          <w:numId w:val="359"/>
        </w:numPr>
        <w:tabs>
          <w:tab w:val="left" w:pos="0"/>
          <w:tab w:val="left" w:pos="426"/>
        </w:tabs>
        <w:ind w:left="284" w:hanging="568"/>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E7E6F">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0053D307"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782F93">
        <w:rPr>
          <w:rFonts w:ascii="Tahoma" w:hAnsi="Tahoma" w:cs="Tahoma"/>
          <w:b/>
          <w:iCs/>
          <w:u w:val="single"/>
          <w:lang w:eastAsia="ar-SA"/>
        </w:rPr>
        <w:t>3</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6D221AFA" w:rsidR="0035779E" w:rsidRPr="00FC26CD" w:rsidRDefault="0035779E"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272A6F">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597EE61F" w:rsidR="00F2151D" w:rsidRPr="00FC26CD" w:rsidRDefault="00F2151D" w:rsidP="00DE7E6F">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DE7E6F">
      <w:pPr>
        <w:pStyle w:val="Standard"/>
        <w:numPr>
          <w:ilvl w:val="0"/>
          <w:numId w:val="452"/>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DE7E6F">
      <w:pPr>
        <w:pStyle w:val="Standard"/>
        <w:numPr>
          <w:ilvl w:val="0"/>
          <w:numId w:val="452"/>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DE7E6F">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E7E6F">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E7E6F">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E7E6F">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0CB94A42"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782F93">
        <w:rPr>
          <w:rFonts w:ascii="Tahoma" w:hAnsi="Tahoma" w:cs="Tahoma"/>
          <w:b/>
          <w:bCs/>
          <w:u w:val="single"/>
        </w:rPr>
        <w:t>4</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DE7E6F">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58AC2A6C" w:rsidR="00DC256C" w:rsidRPr="00B0576D" w:rsidRDefault="0035779E" w:rsidP="00DE7E6F">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ykonawcę z</w:t>
      </w:r>
      <w:r w:rsidR="006B0A9B">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podmiotami udostępniającymi zasoby gwarantuje rzeczywisty dostęp do tych zasobów oraz określać w</w:t>
      </w:r>
      <w:r w:rsidR="006B0A9B">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55A4F8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czy i w jakim zakresie podmiot udostępniający zasoby, na zdolnościach którego wykonawca polega w</w:t>
      </w:r>
      <w:r w:rsidR="006B0A9B">
        <w:rPr>
          <w:rFonts w:ascii="Tahoma" w:eastAsiaTheme="minorHAnsi" w:hAnsi="Tahoma" w:cs="Tahoma"/>
          <w:sz w:val="20"/>
          <w:szCs w:val="20"/>
          <w:lang w:eastAsia="en-US"/>
        </w:rPr>
        <w:t> </w:t>
      </w:r>
      <w:r w:rsidR="0035779E" w:rsidRPr="00B0576D">
        <w:rPr>
          <w:rFonts w:ascii="Tahoma" w:eastAsiaTheme="minorHAnsi" w:hAnsi="Tahoma" w:cs="Tahoma"/>
          <w:sz w:val="20"/>
          <w:szCs w:val="20"/>
          <w:lang w:eastAsia="en-US"/>
        </w:rPr>
        <w:t xml:space="preserve">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E7E6F">
      <w:pPr>
        <w:pStyle w:val="Standard"/>
        <w:numPr>
          <w:ilvl w:val="0"/>
          <w:numId w:val="456"/>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DC256C">
      <w:pPr>
        <w:pStyle w:val="Nagwek5"/>
        <w:numPr>
          <w:ilvl w:val="0"/>
          <w:numId w:val="359"/>
        </w:numPr>
        <w:tabs>
          <w:tab w:val="left" w:pos="284"/>
        </w:tabs>
        <w:ind w:hanging="1430"/>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98516C">
      <w:pPr>
        <w:pStyle w:val="Standard"/>
        <w:ind w:left="284" w:hanging="284"/>
        <w:rPr>
          <w:rFonts w:ascii="Tahoma" w:hAnsi="Tahoma" w:cs="Tahoma"/>
          <w:sz w:val="18"/>
          <w:szCs w:val="18"/>
        </w:rPr>
      </w:pPr>
    </w:p>
    <w:p w14:paraId="3ECEB1C5" w14:textId="6D935572"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Wykonawca może powierzyć wykonanie części zamówienia podwykonawcy.</w:t>
      </w:r>
    </w:p>
    <w:p w14:paraId="391B5FC7" w14:textId="6EC51FA0"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w:t>
      </w:r>
      <w:r w:rsidR="000B7E5B">
        <w:rPr>
          <w:rFonts w:ascii="Tahoma" w:hAnsi="Tahoma" w:cs="Tahoma"/>
        </w:rPr>
        <w:t> </w:t>
      </w:r>
      <w:r w:rsidRPr="00FC26CD">
        <w:rPr>
          <w:rFonts w:ascii="Tahoma" w:hAnsi="Tahoma" w:cs="Tahoma"/>
        </w:rPr>
        <w:t>zamówienie zostanie wykonane siłami własnymi tj. bez udziału podwykonawców.</w:t>
      </w:r>
    </w:p>
    <w:p w14:paraId="38EF3D3A" w14:textId="064E9022"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9DAB4C6" w14:textId="145E2782"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 xml:space="preserve">Jeżeli zmiana albo rezygnacja z podwykonawcy dotyczy podmiotu, na którego zasoby wykonawca powoływał się, na zasadach określonych w art. 118 ust. 1 ustawy </w:t>
      </w:r>
      <w:proofErr w:type="spellStart"/>
      <w:r w:rsidRPr="00FC26CD">
        <w:rPr>
          <w:rFonts w:ascii="Tahoma" w:hAnsi="Tahoma" w:cs="Tahoma"/>
        </w:rPr>
        <w:t>Pzp</w:t>
      </w:r>
      <w:proofErr w:type="spellEnd"/>
      <w:r w:rsidRPr="00FC26CD">
        <w:rPr>
          <w:rFonts w:ascii="Tahoma" w:hAnsi="Tahoma" w:cs="Tahoma"/>
        </w:rPr>
        <w:t>, w celu wykazania spełniania warunków udziału w</w:t>
      </w:r>
      <w:r w:rsidR="000B7E5B">
        <w:rPr>
          <w:rFonts w:ascii="Tahoma" w:hAnsi="Tahoma" w:cs="Tahoma"/>
        </w:rPr>
        <w:t> </w:t>
      </w:r>
      <w:r w:rsidRPr="00FC26CD">
        <w:rPr>
          <w:rFonts w:ascii="Tahoma" w:hAnsi="Tahoma" w:cs="Tahoma"/>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5FC93" w14:textId="020028EC" w:rsidR="0098516C" w:rsidRPr="00FC26CD" w:rsidRDefault="0098516C" w:rsidP="00DE7E6F">
      <w:pPr>
        <w:pStyle w:val="Standard"/>
        <w:numPr>
          <w:ilvl w:val="0"/>
          <w:numId w:val="440"/>
        </w:numPr>
        <w:tabs>
          <w:tab w:val="left" w:pos="852"/>
        </w:tabs>
        <w:suppressAutoHyphens w:val="0"/>
        <w:ind w:left="284" w:hanging="284"/>
        <w:jc w:val="both"/>
        <w:rPr>
          <w:rFonts w:ascii="Tahoma" w:hAnsi="Tahoma" w:cs="Tahoma"/>
        </w:rPr>
      </w:pPr>
      <w:r w:rsidRPr="00FC26CD">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9F41F9">
      <w:pPr>
        <w:pStyle w:val="Standard"/>
        <w:numPr>
          <w:ilvl w:val="0"/>
          <w:numId w:val="359"/>
        </w:numPr>
        <w:ind w:left="284" w:hanging="568"/>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455E15FD" w14:textId="58A40C84"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Zamawiający wyma</w:t>
      </w:r>
      <w:r w:rsidR="00106346">
        <w:rPr>
          <w:rFonts w:ascii="Tahoma" w:hAnsi="Tahoma" w:cs="Tahoma"/>
          <w:kern w:val="3"/>
          <w:lang w:eastAsia="zh-CN"/>
        </w:rPr>
        <w:t xml:space="preserve">ga złożenia wadium w wysokości </w:t>
      </w:r>
      <w:r w:rsidR="00106346" w:rsidRPr="00106346">
        <w:rPr>
          <w:rFonts w:ascii="Tahoma" w:hAnsi="Tahoma" w:cs="Tahoma"/>
          <w:b/>
          <w:kern w:val="3"/>
          <w:lang w:eastAsia="zh-CN"/>
        </w:rPr>
        <w:t>5</w:t>
      </w:r>
      <w:r w:rsidRPr="00E04EFD">
        <w:rPr>
          <w:rFonts w:ascii="Tahoma" w:hAnsi="Tahoma" w:cs="Tahoma"/>
          <w:b/>
          <w:kern w:val="3"/>
          <w:lang w:eastAsia="zh-CN"/>
        </w:rPr>
        <w:t>.000,00 zł</w:t>
      </w:r>
      <w:r w:rsidRPr="00E04EFD">
        <w:rPr>
          <w:rFonts w:ascii="Tahoma" w:hAnsi="Tahoma" w:cs="Tahoma"/>
          <w:kern w:val="3"/>
          <w:lang w:eastAsia="zh-CN"/>
        </w:rPr>
        <w:t xml:space="preserve"> (słownie: </w:t>
      </w:r>
      <w:r w:rsidR="00106346">
        <w:rPr>
          <w:rFonts w:ascii="Tahoma" w:hAnsi="Tahoma" w:cs="Tahoma"/>
          <w:kern w:val="3"/>
          <w:lang w:eastAsia="zh-CN"/>
        </w:rPr>
        <w:t>pięć</w:t>
      </w:r>
      <w:r w:rsidRPr="00E04EFD">
        <w:rPr>
          <w:rFonts w:ascii="Tahoma" w:hAnsi="Tahoma" w:cs="Tahoma"/>
          <w:kern w:val="3"/>
          <w:lang w:eastAsia="zh-CN"/>
        </w:rPr>
        <w:t xml:space="preserve"> tysięcy złotych 00/100).</w:t>
      </w:r>
    </w:p>
    <w:p w14:paraId="457E74C9"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Wadium może być wnoszone według wyboru wykonawcy w jednej lub kilku następujących formach:</w:t>
      </w:r>
    </w:p>
    <w:p w14:paraId="1F530FC0"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pieniądzu;</w:t>
      </w:r>
    </w:p>
    <w:p w14:paraId="508FEC3A"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gwarancjach bankowych;</w:t>
      </w:r>
    </w:p>
    <w:p w14:paraId="3C663EBE"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gwarancjach ubezpieczeniowych;</w:t>
      </w:r>
    </w:p>
    <w:p w14:paraId="3981D86A" w14:textId="77777777" w:rsidR="00E04EFD" w:rsidRPr="00E04EFD" w:rsidRDefault="00E04EFD" w:rsidP="00E04EFD">
      <w:pPr>
        <w:numPr>
          <w:ilvl w:val="1"/>
          <w:numId w:val="441"/>
        </w:numPr>
        <w:suppressAutoHyphens/>
        <w:autoSpaceDN w:val="0"/>
        <w:ind w:left="567" w:hanging="284"/>
        <w:jc w:val="both"/>
        <w:textAlignment w:val="baseline"/>
        <w:rPr>
          <w:rFonts w:ascii="Tahoma" w:hAnsi="Tahoma" w:cs="Tahoma"/>
          <w:kern w:val="3"/>
          <w:lang w:eastAsia="zh-CN"/>
        </w:rPr>
      </w:pPr>
      <w:r w:rsidRPr="00E04EFD">
        <w:rPr>
          <w:rFonts w:ascii="Tahoma" w:hAnsi="Tahoma" w:cs="Tahoma"/>
          <w:kern w:val="3"/>
          <w:lang w:eastAsia="zh-CN"/>
        </w:rPr>
        <w:t>poręczeniach udzielanych przez podmioty, o których mowa w art. 6b ust. 5 pkt 2 ustawy z dnia 9 listopada 2000 r. o utworzeniu Polskiej Agencji Rozwoju Przedsiębiorczości.</w:t>
      </w:r>
    </w:p>
    <w:p w14:paraId="455828BC" w14:textId="12A41C7C" w:rsidR="00E04EFD" w:rsidRPr="00E04EFD" w:rsidRDefault="00E04EFD" w:rsidP="00E04EFD">
      <w:pPr>
        <w:numPr>
          <w:ilvl w:val="0"/>
          <w:numId w:val="441"/>
        </w:numPr>
        <w:suppressAutoHyphens/>
        <w:autoSpaceDN w:val="0"/>
        <w:ind w:left="284" w:hanging="284"/>
        <w:jc w:val="both"/>
        <w:textAlignment w:val="baseline"/>
        <w:rPr>
          <w:rFonts w:ascii="Tahoma" w:hAnsi="Tahoma" w:cs="Tahoma"/>
          <w:color w:val="FF0000"/>
          <w:kern w:val="3"/>
          <w:lang w:eastAsia="zh-CN"/>
        </w:rPr>
      </w:pPr>
      <w:r w:rsidRPr="00E04EFD">
        <w:rPr>
          <w:rFonts w:ascii="Tahoma" w:hAnsi="Tahoma" w:cs="Tahoma"/>
          <w:kern w:val="3"/>
          <w:lang w:eastAsia="zh-CN"/>
        </w:rPr>
        <w:t>Wadium wnoszone w pieniądzu należy wpłacić przelewem na rachunek bankowy</w:t>
      </w:r>
      <w:r w:rsidR="006B74CE">
        <w:rPr>
          <w:rFonts w:ascii="Tahoma" w:hAnsi="Tahoma" w:cs="Tahoma"/>
          <w:kern w:val="3"/>
          <w:lang w:eastAsia="zh-CN"/>
        </w:rPr>
        <w:t xml:space="preserve"> Zespołu</w:t>
      </w:r>
      <w:r w:rsidRPr="00E04EFD">
        <w:rPr>
          <w:rFonts w:ascii="Tahoma" w:hAnsi="Tahoma" w:cs="Tahoma"/>
          <w:kern w:val="3"/>
          <w:lang w:eastAsia="zh-CN"/>
        </w:rPr>
        <w:t xml:space="preserve"> </w:t>
      </w:r>
      <w:r w:rsidR="006B74CE" w:rsidRPr="006B74CE">
        <w:rPr>
          <w:rFonts w:ascii="Tahoma" w:hAnsi="Tahoma" w:cs="Tahoma"/>
          <w:kern w:val="3"/>
          <w:lang w:eastAsia="zh-CN"/>
        </w:rPr>
        <w:t xml:space="preserve">Placówek </w:t>
      </w:r>
      <w:proofErr w:type="spellStart"/>
      <w:r w:rsidR="006B74CE" w:rsidRPr="006B74CE">
        <w:rPr>
          <w:rFonts w:ascii="Tahoma" w:hAnsi="Tahoma" w:cs="Tahoma"/>
          <w:kern w:val="3"/>
          <w:lang w:eastAsia="zh-CN"/>
        </w:rPr>
        <w:t>Szkolno</w:t>
      </w:r>
      <w:proofErr w:type="spellEnd"/>
      <w:r w:rsidR="006B74CE" w:rsidRPr="006B74CE">
        <w:rPr>
          <w:rFonts w:ascii="Tahoma" w:hAnsi="Tahoma" w:cs="Tahoma"/>
          <w:kern w:val="3"/>
          <w:lang w:eastAsia="zh-CN"/>
        </w:rPr>
        <w:t xml:space="preserve"> - Wychowawczo </w:t>
      </w:r>
      <w:r w:rsidR="006B74CE">
        <w:rPr>
          <w:rFonts w:ascii="Tahoma" w:hAnsi="Tahoma" w:cs="Tahoma"/>
          <w:kern w:val="3"/>
          <w:lang w:eastAsia="zh-CN"/>
        </w:rPr>
        <w:t>–</w:t>
      </w:r>
      <w:r w:rsidR="006B74CE" w:rsidRPr="006B74CE">
        <w:rPr>
          <w:rFonts w:ascii="Tahoma" w:hAnsi="Tahoma" w:cs="Tahoma"/>
          <w:kern w:val="3"/>
          <w:lang w:eastAsia="zh-CN"/>
        </w:rPr>
        <w:t xml:space="preserve"> R</w:t>
      </w:r>
      <w:r w:rsidR="006B74CE">
        <w:rPr>
          <w:rFonts w:ascii="Tahoma" w:hAnsi="Tahoma" w:cs="Tahoma"/>
          <w:kern w:val="3"/>
          <w:lang w:eastAsia="zh-CN"/>
        </w:rPr>
        <w:t xml:space="preserve">ewalidacyjnych </w:t>
      </w:r>
      <w:r w:rsidR="006B74CE" w:rsidRPr="006B74CE">
        <w:rPr>
          <w:rFonts w:ascii="Tahoma" w:hAnsi="Tahoma" w:cs="Tahoma"/>
          <w:kern w:val="3"/>
          <w:lang w:eastAsia="zh-CN"/>
        </w:rPr>
        <w:t>w Wodzisławiu Śląskim</w:t>
      </w:r>
      <w:r w:rsidR="006B74CE">
        <w:rPr>
          <w:rFonts w:ascii="Tahoma" w:hAnsi="Tahoma" w:cs="Tahoma"/>
          <w:kern w:val="3"/>
          <w:lang w:eastAsia="zh-CN"/>
        </w:rPr>
        <w:t xml:space="preserve"> numer</w:t>
      </w:r>
      <w:r w:rsidRPr="00E04EFD">
        <w:rPr>
          <w:rFonts w:ascii="Tahoma" w:hAnsi="Tahoma" w:cs="Tahoma"/>
          <w:kern w:val="3"/>
          <w:lang w:eastAsia="zh-CN"/>
        </w:rPr>
        <w:t xml:space="preserve">: </w:t>
      </w:r>
      <w:r w:rsidR="002D2F76" w:rsidRPr="00AE4400">
        <w:rPr>
          <w:rFonts w:ascii="Tahoma" w:hAnsi="Tahoma" w:cs="Tahoma"/>
          <w:b/>
          <w:kern w:val="3"/>
          <w:lang w:eastAsia="zh-CN"/>
        </w:rPr>
        <w:t xml:space="preserve">05 1560 1094 2125 2062 2525 0002 </w:t>
      </w:r>
      <w:r w:rsidRPr="00E04EFD">
        <w:rPr>
          <w:rFonts w:ascii="Tahoma" w:hAnsi="Tahoma" w:cs="Tahoma"/>
          <w:kern w:val="3"/>
          <w:lang w:eastAsia="zh-CN"/>
        </w:rPr>
        <w:t>z</w:t>
      </w:r>
      <w:r w:rsidR="006B74CE">
        <w:rPr>
          <w:rFonts w:ascii="Tahoma" w:hAnsi="Tahoma" w:cs="Tahoma"/>
          <w:kern w:val="3"/>
          <w:lang w:eastAsia="zh-CN"/>
        </w:rPr>
        <w:t> </w:t>
      </w:r>
      <w:r w:rsidRPr="00E04EFD">
        <w:rPr>
          <w:rFonts w:ascii="Tahoma" w:hAnsi="Tahoma" w:cs="Tahoma"/>
          <w:kern w:val="3"/>
          <w:lang w:eastAsia="zh-CN"/>
        </w:rPr>
        <w:t>dopiskiem na blankiecie przelewu jakiego postępowania dotyczy.</w:t>
      </w:r>
    </w:p>
    <w:p w14:paraId="621F800C"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Dowód wniesienia wadium w formie pieniądza należy złożyć wraz z ofertą.</w:t>
      </w:r>
    </w:p>
    <w:p w14:paraId="6D803EB3"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W przypadku wniesienia wadium w formie gwarancji lub poręczenia wykonawca przekazuje zamawiającemu wraz z ofertą oryginał gwarancji lub poręczenia, w postaci elektronicznej. Wadium musi zabezpieczać ofertę przez cały okres związania ofertą.</w:t>
      </w:r>
    </w:p>
    <w:p w14:paraId="6BF239E8" w14:textId="77777777" w:rsidR="00E04EFD" w:rsidRPr="00E04EFD" w:rsidRDefault="00E04EFD" w:rsidP="00E04EFD">
      <w:pPr>
        <w:numPr>
          <w:ilvl w:val="0"/>
          <w:numId w:val="441"/>
        </w:numPr>
        <w:suppressAutoHyphens/>
        <w:autoSpaceDN w:val="0"/>
        <w:ind w:left="284" w:hanging="284"/>
        <w:jc w:val="both"/>
        <w:textAlignment w:val="baseline"/>
        <w:rPr>
          <w:rFonts w:ascii="Tahoma" w:hAnsi="Tahoma" w:cs="Tahoma"/>
          <w:kern w:val="3"/>
          <w:lang w:eastAsia="zh-CN"/>
        </w:rPr>
      </w:pPr>
      <w:r w:rsidRPr="00E04EFD">
        <w:rPr>
          <w:rFonts w:ascii="Tahoma" w:hAnsi="Tahoma" w:cs="Tahoma"/>
          <w:kern w:val="3"/>
          <w:lang w:eastAsia="zh-CN"/>
        </w:rPr>
        <w:t>Wadium wniesione przez jednego ze wspólników konsorcjum w imieniu całego konsorcjum uważa się za wniesione prawidłowo.</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9D127E">
      <w:pPr>
        <w:pStyle w:val="Stopka"/>
        <w:numPr>
          <w:ilvl w:val="0"/>
          <w:numId w:val="359"/>
        </w:numPr>
        <w:tabs>
          <w:tab w:val="clear" w:pos="4536"/>
          <w:tab w:val="clear" w:pos="9072"/>
          <w:tab w:val="left" w:pos="142"/>
        </w:tabs>
        <w:ind w:left="426" w:hanging="710"/>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1230D659"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Kosztorys ofertowy będzie mieć charakter jedynie informacyjno-pomocniczy, gdyż ze względu na przyjęty model wynagrodzenia ryczałtowego wykonawcy mają obowiązek wykonać przedmiot zamówienia zgodnie z</w:t>
      </w:r>
      <w:r w:rsidR="006B0A9B">
        <w:rPr>
          <w:rFonts w:ascii="Tahoma" w:hAnsi="Tahoma" w:cs="Tahoma"/>
        </w:rPr>
        <w:t>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E7E6F">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49C4374"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 xml:space="preserve">projektu budowlano-wykonawczego </w:t>
      </w:r>
      <w:r w:rsidRPr="00FC26CD">
        <w:rPr>
          <w:rFonts w:ascii="Tahoma" w:hAnsi="Tahoma" w:cs="Tahoma"/>
          <w:b/>
        </w:rPr>
        <w:t>oraz specyfikacji technicznych wykonania i</w:t>
      </w:r>
      <w:r w:rsidR="006B0A9B">
        <w:rPr>
          <w:rFonts w:ascii="Tahoma" w:hAnsi="Tahoma" w:cs="Tahoma"/>
          <w:b/>
        </w:rPr>
        <w:t> </w:t>
      </w:r>
      <w:r w:rsidRPr="00FC26CD">
        <w:rPr>
          <w:rFonts w:ascii="Tahoma" w:hAnsi="Tahoma" w:cs="Tahoma"/>
          <w:b/>
        </w:rPr>
        <w:t>odbioru robót budowlanych, a także zdobył, na swoją własną odpowiedzialność i ryzyko wszelkie dodatkowe informacje, które mogą być konieczne do przygotowania oferty oraz zawarcia umowy i</w:t>
      </w:r>
      <w:r w:rsidR="006B0A9B">
        <w:rPr>
          <w:rFonts w:ascii="Tahoma" w:hAnsi="Tahoma" w:cs="Tahoma"/>
          <w:b/>
        </w:rPr>
        <w:t> </w:t>
      </w:r>
      <w:r w:rsidRPr="00FC26CD">
        <w:rPr>
          <w:rFonts w:ascii="Tahoma" w:hAnsi="Tahoma" w:cs="Tahoma"/>
          <w:b/>
        </w:rPr>
        <w:t>wykonania zamówienia.</w:t>
      </w:r>
    </w:p>
    <w:p w14:paraId="5633EEF5" w14:textId="77777777" w:rsidR="009337AF"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0B7E5B">
      <w:pPr>
        <w:pStyle w:val="Standard"/>
        <w:numPr>
          <w:ilvl w:val="0"/>
          <w:numId w:val="359"/>
        </w:numPr>
        <w:tabs>
          <w:tab w:val="left" w:pos="284"/>
        </w:tabs>
        <w:ind w:left="426"/>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916579B" w14:textId="0C7FF809" w:rsidR="00564CCA" w:rsidRPr="00FC26CD" w:rsidRDefault="00564CCA" w:rsidP="00DE7E6F">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E7E6F">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2D9B5D2C"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 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6FC413DF" w14:textId="393AC9D1" w:rsidR="00AA1D1C" w:rsidRPr="00AA1D1C" w:rsidRDefault="00AA1D1C" w:rsidP="00AA1D1C">
      <w:pPr>
        <w:suppressAutoHyphens/>
        <w:autoSpaceDN w:val="0"/>
        <w:jc w:val="both"/>
        <w:textAlignment w:val="baseline"/>
        <w:rPr>
          <w:rFonts w:ascii="Tahoma" w:eastAsia="SimSun" w:hAnsi="Tahoma" w:cs="Tahoma"/>
          <w:kern w:val="3"/>
          <w:lang w:eastAsia="zh-CN" w:bidi="hi-IN"/>
        </w:rPr>
      </w:pPr>
      <w:r w:rsidRPr="00AA1D1C">
        <w:rPr>
          <w:rFonts w:ascii="Tahoma" w:eastAsia="SimSun" w:hAnsi="Tahoma" w:cs="Tahoma"/>
          <w:kern w:val="3"/>
          <w:lang w:eastAsia="zh-CN" w:bidi="hi-IN"/>
        </w:rPr>
        <w:t xml:space="preserve">Przedmiotem zamówienia jest </w:t>
      </w:r>
      <w:r w:rsidRPr="00AA1D1C">
        <w:rPr>
          <w:rFonts w:ascii="Tahoma" w:eastAsia="SimSun" w:hAnsi="Tahoma" w:cs="Tahoma"/>
          <w:bCs/>
          <w:kern w:val="3"/>
          <w:lang w:eastAsia="zh-CN" w:bidi="hi-IN"/>
        </w:rPr>
        <w:t>likwidacja barier architektonicznych poprzez budowę dźwigu osobowego w Zespole Placówek Szkolno-Wychowawczo-Rewalidacyjnych w Wodzisławiu Śląskimi</w:t>
      </w:r>
      <w:r w:rsidRPr="00AA1D1C">
        <w:rPr>
          <w:rFonts w:ascii="Tahoma" w:eastAsia="SimSun" w:hAnsi="Tahoma" w:cs="Tahoma"/>
          <w:kern w:val="3"/>
          <w:lang w:eastAsia="zh-CN" w:bidi="hi-IN"/>
        </w:rPr>
        <w:t>. Standardy jakościowe zostały określone w opisie przedmiotu zamówienia, czyli w projekcie budowlanym i specyfikacji technicznej wykonania i</w:t>
      </w:r>
      <w:r>
        <w:rPr>
          <w:rFonts w:ascii="Tahoma" w:eastAsia="SimSun" w:hAnsi="Tahoma" w:cs="Tahoma"/>
          <w:kern w:val="3"/>
          <w:lang w:eastAsia="zh-CN" w:bidi="hi-IN"/>
        </w:rPr>
        <w:t> </w:t>
      </w:r>
      <w:r w:rsidRPr="00AA1D1C">
        <w:rPr>
          <w:rFonts w:ascii="Tahoma" w:eastAsia="SimSun" w:hAnsi="Tahoma" w:cs="Tahoma"/>
          <w:kern w:val="3"/>
          <w:lang w:eastAsia="zh-CN" w:bidi="hi-IN"/>
        </w:rPr>
        <w:t xml:space="preserve">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DD3609">
        <w:rPr>
          <w:rFonts w:ascii="Tahoma" w:eastAsia="SimSun" w:hAnsi="Tahoma" w:cs="Tahoma"/>
          <w:kern w:val="3"/>
          <w:lang w:eastAsia="zh-CN" w:bidi="hi-IN"/>
        </w:rPr>
        <w:t>z</w:t>
      </w:r>
      <w:r w:rsidRPr="00AA1D1C">
        <w:rPr>
          <w:rFonts w:ascii="Tahoma" w:eastAsia="SimSun" w:hAnsi="Tahoma" w:cs="Tahoma"/>
          <w:kern w:val="3"/>
          <w:lang w:eastAsia="zh-CN" w:bidi="hi-IN"/>
        </w:rPr>
        <w:t>amawiający jest upoważniony do zastosowania ceny jako jednego z kryteriów wyboru oferty o wadze przekraczającej 60%.</w:t>
      </w:r>
    </w:p>
    <w:p w14:paraId="43ABFE78" w14:textId="77777777" w:rsidR="001C2E60" w:rsidRPr="00FC26CD" w:rsidRDefault="001C2E60"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1F5D1E09" w:rsidR="00564CCA" w:rsidRDefault="00564CCA" w:rsidP="00564CCA">
      <w:pPr>
        <w:jc w:val="both"/>
        <w:rPr>
          <w:rFonts w:ascii="Tahoma" w:hAnsi="Tahoma" w:cs="Tahoma"/>
          <w:b/>
        </w:rPr>
      </w:pPr>
      <w:r w:rsidRPr="00FC26CD">
        <w:rPr>
          <w:rFonts w:ascii="Tahoma" w:hAnsi="Tahoma" w:cs="Tahoma"/>
          <w:b/>
        </w:rPr>
        <w:t>Za najkorzystniejszą zostanie uznana oferta niepodlegająca odrzuceniu, która uzyska łącznie najwyższą liczbę punktów.</w:t>
      </w:r>
    </w:p>
    <w:p w14:paraId="52560135" w14:textId="77777777" w:rsidR="00DD3609" w:rsidRPr="00FC26CD" w:rsidRDefault="00DD3609" w:rsidP="00564CCA">
      <w:pPr>
        <w:jc w:val="both"/>
        <w:rPr>
          <w:rFonts w:ascii="Tahoma" w:hAnsi="Tahoma" w:cs="Tahoma"/>
        </w:rPr>
      </w:pPr>
    </w:p>
    <w:p w14:paraId="17A02D1B" w14:textId="468CD42A" w:rsidR="00DD134F" w:rsidRPr="00FC26CD" w:rsidRDefault="00DD134F" w:rsidP="00DD3609">
      <w:pPr>
        <w:pStyle w:val="Tekstpodstawowywcity31"/>
        <w:numPr>
          <w:ilvl w:val="0"/>
          <w:numId w:val="359"/>
        </w:numPr>
        <w:tabs>
          <w:tab w:val="left" w:pos="0"/>
        </w:tabs>
        <w:ind w:left="142" w:hanging="43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7FB5AA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5" w:name="_Hlk502261478"/>
      <w:r w:rsidR="00217A41">
        <w:rPr>
          <w:rFonts w:ascii="Tahoma" w:hAnsi="Tahoma" w:cs="Tahoma"/>
          <w:b/>
          <w:sz w:val="20"/>
          <w:szCs w:val="20"/>
        </w:rPr>
        <w:t>4</w:t>
      </w:r>
      <w:r w:rsidRPr="00FC26CD">
        <w:rPr>
          <w:rFonts w:ascii="Tahoma" w:hAnsi="Tahoma" w:cs="Tahoma"/>
          <w:b/>
          <w:sz w:val="20"/>
          <w:szCs w:val="20"/>
        </w:rPr>
        <w:t xml:space="preserve"> </w:t>
      </w:r>
      <w:bookmarkEnd w:id="15"/>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D92F783"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127E">
        <w:rPr>
          <w:rFonts w:ascii="Tahoma" w:hAnsi="Tahoma" w:cs="Tahoma"/>
        </w:rPr>
        <w:t>4</w:t>
      </w:r>
      <w:r w:rsidRPr="00FC26CD">
        <w:rPr>
          <w:rFonts w:ascii="Tahoma" w:hAnsi="Tahoma" w:cs="Tahoma"/>
        </w:rPr>
        <w:t xml:space="preserve"> do Opisu przedmiotu zamówienia Dział II SWZ,</w:t>
      </w:r>
    </w:p>
    <w:p w14:paraId="0B2743FE" w14:textId="5663D299"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231B34" w:rsidRPr="00FC26CD">
        <w:rPr>
          <w:rFonts w:ascii="Tahoma" w:hAnsi="Tahoma" w:cs="Tahoma"/>
        </w:rPr>
        <w:t>I</w:t>
      </w:r>
      <w:r w:rsidRPr="00FC26CD">
        <w:rPr>
          <w:rFonts w:ascii="Tahoma" w:hAnsi="Tahoma" w:cs="Tahoma"/>
        </w:rPr>
        <w:t xml:space="preserve">X </w:t>
      </w:r>
      <w:r w:rsidR="000F135E" w:rsidRPr="00FC26CD">
        <w:rPr>
          <w:rFonts w:ascii="Tahoma" w:hAnsi="Tahoma" w:cs="Tahoma"/>
        </w:rPr>
        <w:t>Działu I</w:t>
      </w:r>
      <w:r w:rsidRPr="00FC26CD">
        <w:rPr>
          <w:rFonts w:ascii="Tahoma" w:hAnsi="Tahoma" w:cs="Tahoma"/>
        </w:rPr>
        <w:t xml:space="preserve"> SWZ,</w:t>
      </w:r>
    </w:p>
    <w:p w14:paraId="30CC3315" w14:textId="4D75A433"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50740406" w14:textId="665F819F" w:rsidR="00AE5156" w:rsidRPr="00AE5156" w:rsidRDefault="00AE5156" w:rsidP="00AE5156">
      <w:pPr>
        <w:pStyle w:val="Akapitzlist"/>
        <w:numPr>
          <w:ilvl w:val="3"/>
          <w:numId w:val="364"/>
        </w:numPr>
        <w:spacing w:after="0" w:line="240" w:lineRule="auto"/>
        <w:ind w:left="284" w:hanging="284"/>
        <w:jc w:val="both"/>
        <w:rPr>
          <w:rFonts w:ascii="Tahoma" w:hAnsi="Tahoma" w:cs="Tahoma"/>
          <w:sz w:val="20"/>
          <w:szCs w:val="20"/>
        </w:rPr>
      </w:pPr>
      <w:r w:rsidRPr="00AE5156">
        <w:rPr>
          <w:rFonts w:ascii="Tahoma" w:hAnsi="Tahoma" w:cs="Tahoma"/>
          <w:sz w:val="20"/>
          <w:szCs w:val="20"/>
        </w:rPr>
        <w:t xml:space="preserve">W przypadku, gdy wykonawca nie wniesie wymaganego zabezpieczenia należytego wykonania umowy lub nie złoży wymaganych przez zamawiającego w pkt 3 niniejszego rozdziału SWZ oświadczeń lub dokumentów, oznaczać to będzie, iż wykonawca uchyla się od zawarcia umowy. Zamawiający w takim przypadku zatrzyma wadium wykonawcy oraz postąpi zgodnie z dyspozycją zawartą w art. 263 ustawy </w:t>
      </w:r>
      <w:proofErr w:type="spellStart"/>
      <w:r w:rsidRPr="00AE5156">
        <w:rPr>
          <w:rFonts w:ascii="Tahoma" w:hAnsi="Tahoma" w:cs="Tahoma"/>
          <w:sz w:val="20"/>
          <w:szCs w:val="20"/>
        </w:rPr>
        <w:t>Pzp</w:t>
      </w:r>
      <w:proofErr w:type="spellEnd"/>
      <w:r w:rsidRPr="00AE5156">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0D87743F"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0B7E5B">
      <w:pPr>
        <w:pStyle w:val="Nagwek2"/>
        <w:numPr>
          <w:ilvl w:val="0"/>
          <w:numId w:val="359"/>
        </w:numPr>
        <w:tabs>
          <w:tab w:val="left" w:pos="284"/>
        </w:tabs>
        <w:ind w:left="426" w:hanging="710"/>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04DA1D9D"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zamawiającego: </w:t>
      </w:r>
      <w:r w:rsidR="000C4998" w:rsidRPr="00AE4400">
        <w:rPr>
          <w:rFonts w:ascii="Tahoma" w:hAnsi="Tahoma" w:cs="Tahoma"/>
          <w:b/>
        </w:rPr>
        <w:t xml:space="preserve">05 1560 1094 2125 2062 2525 0002 </w:t>
      </w:r>
      <w:r w:rsidRPr="00943F4F">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24D7CEA2" w14:textId="77777777" w:rsidR="00D01BEB" w:rsidRDefault="00DD134F" w:rsidP="00D01BEB">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68602FBF" w14:textId="153E312B" w:rsidR="00D01BEB" w:rsidRDefault="00D01BEB" w:rsidP="00D01BEB">
      <w:pPr>
        <w:pStyle w:val="Standard"/>
        <w:numPr>
          <w:ilvl w:val="0"/>
          <w:numId w:val="366"/>
        </w:numPr>
        <w:ind w:left="284" w:hanging="284"/>
        <w:jc w:val="both"/>
        <w:rPr>
          <w:rFonts w:ascii="Tahoma" w:hAnsi="Tahoma" w:cs="Tahoma"/>
        </w:rPr>
      </w:pPr>
      <w:r w:rsidRPr="00D01BEB">
        <w:rPr>
          <w:rFonts w:ascii="Tahoma" w:hAnsi="Tahoma" w:cs="Tahoma"/>
        </w:rPr>
        <w:t xml:space="preserve">W przypadku wniesienia wadium w pieniądzu </w:t>
      </w:r>
      <w:r w:rsidR="00DD3609">
        <w:rPr>
          <w:rFonts w:ascii="Tahoma" w:hAnsi="Tahoma" w:cs="Tahoma"/>
        </w:rPr>
        <w:t>w</w:t>
      </w:r>
      <w:r w:rsidRPr="00D01BEB">
        <w:rPr>
          <w:rFonts w:ascii="Tahoma" w:hAnsi="Tahoma" w:cs="Tahoma"/>
        </w:rPr>
        <w:t>ykonawca może wyrazić zgodę na zaliczenie kwoty wadium na poczet zabezpieczenia.</w:t>
      </w:r>
    </w:p>
    <w:p w14:paraId="21B16853" w14:textId="4D14B2F7" w:rsidR="00231B34" w:rsidRPr="00D01BEB" w:rsidRDefault="00231B34" w:rsidP="00D01BEB">
      <w:pPr>
        <w:pStyle w:val="Standard"/>
        <w:numPr>
          <w:ilvl w:val="0"/>
          <w:numId w:val="366"/>
        </w:numPr>
        <w:ind w:left="284" w:hanging="284"/>
        <w:jc w:val="both"/>
        <w:rPr>
          <w:rFonts w:ascii="Tahoma" w:hAnsi="Tahoma" w:cs="Tahoma"/>
        </w:rPr>
      </w:pPr>
      <w:r w:rsidRPr="00D01BEB">
        <w:rPr>
          <w:rFonts w:ascii="Tahoma" w:hAnsi="Tahoma" w:cs="Tahoma"/>
        </w:rPr>
        <w:t>Zamawiający zwróci zabezpieczenie należytego wykonania umowy w terminie i na warunkach określonych w</w:t>
      </w:r>
      <w:r w:rsidR="00943F4F" w:rsidRPr="00D01BEB">
        <w:rPr>
          <w:rFonts w:ascii="Tahoma" w:hAnsi="Tahoma" w:cs="Tahoma"/>
        </w:rPr>
        <w:t> </w:t>
      </w:r>
      <w:r w:rsidRPr="00D01BEB">
        <w:rPr>
          <w:rFonts w:ascii="Tahoma" w:hAnsi="Tahoma" w:cs="Tahoma"/>
        </w:rPr>
        <w:t xml:space="preserve">ustawie </w:t>
      </w:r>
      <w:proofErr w:type="spellStart"/>
      <w:r w:rsidRPr="00D01BEB">
        <w:rPr>
          <w:rFonts w:ascii="Tahoma" w:hAnsi="Tahoma" w:cs="Tahoma"/>
        </w:rPr>
        <w:t>Pzp</w:t>
      </w:r>
      <w:proofErr w:type="spellEnd"/>
      <w:r w:rsidRPr="00D01BEB">
        <w:rPr>
          <w:rFonts w:ascii="Tahoma" w:hAnsi="Tahoma" w:cs="Tahoma"/>
        </w:rPr>
        <w:t xml:space="preserve"> oraz w</w:t>
      </w:r>
      <w:r w:rsidR="009D127E" w:rsidRPr="00D01BEB">
        <w:rPr>
          <w:rFonts w:ascii="Tahoma" w:hAnsi="Tahoma" w:cs="Tahoma"/>
        </w:rPr>
        <w:t xml:space="preserve"> projektowanych postanowieniach umowy w sprawie zamówienia publicznego</w:t>
      </w:r>
      <w:r w:rsidRPr="00D01BEB">
        <w:rPr>
          <w:rFonts w:ascii="Tahoma" w:hAnsi="Tahoma" w:cs="Tahoma"/>
        </w:rPr>
        <w:t>, stanowiący</w:t>
      </w:r>
      <w:r w:rsidR="009D127E" w:rsidRPr="00D01BEB">
        <w:rPr>
          <w:rFonts w:ascii="Tahoma" w:hAnsi="Tahoma" w:cs="Tahoma"/>
        </w:rPr>
        <w:t>ch</w:t>
      </w:r>
      <w:r w:rsidRPr="00D01BEB">
        <w:rPr>
          <w:rFonts w:ascii="Tahoma" w:hAnsi="Tahoma" w:cs="Tahoma"/>
        </w:rPr>
        <w:t xml:space="preserve"> załącznik nr </w:t>
      </w:r>
      <w:r w:rsidR="00217A41" w:rsidRPr="00D01BEB">
        <w:rPr>
          <w:rFonts w:ascii="Tahoma" w:hAnsi="Tahoma" w:cs="Tahoma"/>
        </w:rPr>
        <w:t>4</w:t>
      </w:r>
      <w:r w:rsidRPr="00D01BEB">
        <w:rPr>
          <w:rFonts w:ascii="Tahoma" w:hAnsi="Tahoma" w:cs="Tahoma"/>
        </w:rPr>
        <w:t xml:space="preserve"> do Opisu przedmiotu zamówienia Dział II SWZ.</w:t>
      </w:r>
    </w:p>
    <w:p w14:paraId="7EC913A5" w14:textId="77777777" w:rsidR="00DD3609" w:rsidRPr="00FC26CD" w:rsidRDefault="00DD3609" w:rsidP="00DD134F">
      <w:pPr>
        <w:pStyle w:val="Standard"/>
        <w:tabs>
          <w:tab w:val="left" w:pos="3969"/>
        </w:tabs>
        <w:jc w:val="both"/>
        <w:rPr>
          <w:rFonts w:ascii="Tahoma" w:hAnsi="Tahoma" w:cs="Tahoma"/>
        </w:rPr>
      </w:pPr>
    </w:p>
    <w:p w14:paraId="289CB737" w14:textId="4AD794A9" w:rsidR="00DD134F" w:rsidRPr="00FC26CD" w:rsidRDefault="00DD134F" w:rsidP="009D127E">
      <w:pPr>
        <w:pStyle w:val="Standard"/>
        <w:numPr>
          <w:ilvl w:val="0"/>
          <w:numId w:val="359"/>
        </w:numPr>
        <w:ind w:left="284" w:hanging="568"/>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E7E6F">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E7E6F">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E7E6F">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DD3609">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Pr="00FC26CD" w:rsidRDefault="002257B0" w:rsidP="00DD3609">
      <w:pPr>
        <w:pStyle w:val="Standard"/>
        <w:jc w:val="both"/>
        <w:rPr>
          <w:rFonts w:ascii="Tahoma" w:hAnsi="Tahoma" w:cs="Tahoma"/>
          <w:u w:val="single"/>
        </w:rPr>
      </w:pPr>
      <w:r w:rsidRPr="00FC26CD">
        <w:rPr>
          <w:rFonts w:ascii="Tahoma" w:hAnsi="Tahoma" w:cs="Tahoma"/>
          <w:u w:val="single"/>
        </w:rPr>
        <w:t>Powody niedokonania podziału zamówienia na części:</w:t>
      </w:r>
    </w:p>
    <w:p w14:paraId="2675FF56" w14:textId="77777777" w:rsidR="007022B5" w:rsidRPr="007022B5" w:rsidRDefault="007022B5" w:rsidP="00DD3609">
      <w:pPr>
        <w:suppressAutoHyphens/>
        <w:jc w:val="both"/>
        <w:rPr>
          <w:rFonts w:ascii="Tahoma" w:hAnsi="Tahoma" w:cs="Tahoma"/>
        </w:rPr>
      </w:pPr>
      <w:r w:rsidRPr="007022B5">
        <w:rPr>
          <w:rFonts w:ascii="Tahoma" w:hAnsi="Tahoma" w:cs="Tahoma"/>
        </w:rPr>
        <w:t xml:space="preserve">Zamawiający nie dokonał podziału zamówienia na części z uwagi na jednorodny i nierozerwalny zakres robót obejmujący </w:t>
      </w:r>
      <w:r w:rsidRPr="007022B5">
        <w:rPr>
          <w:rFonts w:ascii="Tahoma" w:hAnsi="Tahoma" w:cs="Tahoma"/>
          <w:bCs/>
        </w:rPr>
        <w:t>likwidację barier architektonicznych poprzez budowę dźwigu osobowego w Zespole Placówek Szkolno-Wychowawczo-Rewalidacyjnych w Wodzisławiu Śląskimi</w:t>
      </w:r>
      <w:r w:rsidRPr="007022B5">
        <w:rPr>
          <w:rFonts w:ascii="Tahoma" w:hAnsi="Tahoma" w:cs="Tahoma"/>
        </w:rPr>
        <w:t>.</w:t>
      </w:r>
    </w:p>
    <w:p w14:paraId="17D145DC" w14:textId="77777777" w:rsidR="007022B5" w:rsidRPr="007022B5" w:rsidRDefault="007022B5" w:rsidP="00DD3609">
      <w:pPr>
        <w:suppressAutoHyphens/>
        <w:jc w:val="both"/>
        <w:rPr>
          <w:rFonts w:ascii="Tahoma" w:hAnsi="Tahoma" w:cs="Tahoma"/>
        </w:rPr>
      </w:pPr>
      <w:r w:rsidRPr="007022B5">
        <w:rPr>
          <w:rFonts w:ascii="Tahoma" w:hAnsi="Tahoma" w:cs="Tahoma"/>
          <w:bCs/>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5271C490" w14:textId="1D94FA89" w:rsidR="007022B5" w:rsidRPr="007022B5" w:rsidRDefault="007022B5" w:rsidP="00DD3609">
      <w:pPr>
        <w:suppressAutoHyphens/>
        <w:jc w:val="both"/>
        <w:rPr>
          <w:rFonts w:ascii="Tahoma" w:hAnsi="Tahoma" w:cs="Tahoma"/>
        </w:rPr>
      </w:pPr>
      <w:r w:rsidRPr="007022B5">
        <w:rPr>
          <w:rFonts w:ascii="Tahoma" w:hAnsi="Tahoma" w:cs="Tahoma"/>
          <w:bCs/>
        </w:rPr>
        <w:t xml:space="preserve">Podsumowując </w:t>
      </w:r>
      <w:r w:rsidR="00DD3609">
        <w:rPr>
          <w:rFonts w:ascii="Tahoma" w:hAnsi="Tahoma" w:cs="Tahoma"/>
          <w:bCs/>
        </w:rPr>
        <w:t>z</w:t>
      </w:r>
      <w:r w:rsidRPr="007022B5">
        <w:rPr>
          <w:rFonts w:ascii="Tahoma" w:hAnsi="Tahoma" w:cs="Tahoma"/>
          <w:bCs/>
        </w:rPr>
        <w:t>amawiający nie dokonał podziału zamówienia na części z uwagi na fakt, iż realizacja zadania w</w:t>
      </w:r>
      <w:r>
        <w:rPr>
          <w:rFonts w:ascii="Tahoma" w:hAnsi="Tahoma" w:cs="Tahoma"/>
          <w:bCs/>
        </w:rPr>
        <w:t> </w:t>
      </w:r>
      <w:r w:rsidRPr="007022B5">
        <w:rPr>
          <w:rFonts w:ascii="Tahoma" w:hAnsi="Tahoma" w:cs="Tahoma"/>
          <w:bCs/>
        </w:rPr>
        <w:t>częściach niesie za sobą trudności techniczne przy organizacji robót. Jednocześnie praktyka pokazuje, iż takie zamówienia realizują tylko małe i średnie przedsiębiorstwa.</w:t>
      </w:r>
    </w:p>
    <w:p w14:paraId="5F273209" w14:textId="77777777" w:rsidR="001C2E60" w:rsidRDefault="001C2E60" w:rsidP="002257B0">
      <w:pPr>
        <w:pStyle w:val="Standard"/>
        <w:jc w:val="both"/>
        <w:rPr>
          <w:rFonts w:ascii="Tahoma" w:hAnsi="Tahoma" w:cs="Tahoma"/>
        </w:rPr>
      </w:pPr>
    </w:p>
    <w:p w14:paraId="51062C3F" w14:textId="73EB96E7"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41B1BDD2" w14:textId="22E90248" w:rsidR="00DD134F" w:rsidRPr="00FC26CD"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943F4F">
      <w:pPr>
        <w:pStyle w:val="Standard"/>
        <w:numPr>
          <w:ilvl w:val="0"/>
          <w:numId w:val="359"/>
        </w:numPr>
        <w:ind w:left="426"/>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7B98804A" w:rsidR="00675F39" w:rsidRPr="00A449F4" w:rsidRDefault="00675F39" w:rsidP="00A449F4">
      <w:pPr>
        <w:numPr>
          <w:ilvl w:val="0"/>
          <w:numId w:val="428"/>
        </w:numPr>
        <w:ind w:left="284" w:hanging="284"/>
        <w:contextualSpacing/>
        <w:rPr>
          <w:rFonts w:ascii="Tahoma" w:eastAsia="Calibri" w:hAnsi="Tahoma" w:cs="Tahoma"/>
          <w:b/>
          <w:lang w:eastAsia="en-US"/>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Pr="00FC26CD">
        <w:rPr>
          <w:rFonts w:ascii="Tahoma" w:eastAsia="Calibri" w:hAnsi="Tahoma" w:cs="Tahoma"/>
          <w:b/>
          <w:lang w:eastAsia="en-US"/>
        </w:rPr>
        <w:t xml:space="preserve">Zespołu </w:t>
      </w:r>
      <w:r w:rsidR="00A449F4">
        <w:rPr>
          <w:rFonts w:ascii="Tahoma" w:eastAsia="Calibri" w:hAnsi="Tahoma" w:cs="Tahoma"/>
          <w:b/>
          <w:lang w:eastAsia="en-US"/>
        </w:rPr>
        <w:t>Placówek</w:t>
      </w:r>
      <w:r w:rsidR="00A449F4" w:rsidRPr="00A449F4">
        <w:rPr>
          <w:rFonts w:ascii="Tahoma" w:hAnsi="Tahoma" w:cs="Tahoma"/>
          <w:b/>
        </w:rPr>
        <w:t xml:space="preserve"> </w:t>
      </w:r>
      <w:proofErr w:type="spellStart"/>
      <w:r w:rsidR="00A449F4">
        <w:rPr>
          <w:rFonts w:ascii="Tahoma" w:eastAsia="Calibri" w:hAnsi="Tahoma" w:cs="Tahoma"/>
          <w:b/>
          <w:lang w:eastAsia="en-US"/>
        </w:rPr>
        <w:t>Szkolno</w:t>
      </w:r>
      <w:proofErr w:type="spellEnd"/>
      <w:r w:rsidR="00A449F4">
        <w:rPr>
          <w:rFonts w:ascii="Tahoma" w:eastAsia="Calibri" w:hAnsi="Tahoma" w:cs="Tahoma"/>
          <w:b/>
          <w:lang w:eastAsia="en-US"/>
        </w:rPr>
        <w:t xml:space="preserve"> </w:t>
      </w:r>
      <w:r w:rsidR="00A449F4" w:rsidRPr="00A449F4">
        <w:rPr>
          <w:rFonts w:ascii="Tahoma" w:eastAsia="Calibri" w:hAnsi="Tahoma" w:cs="Tahoma"/>
          <w:b/>
          <w:lang w:eastAsia="en-US"/>
        </w:rPr>
        <w:t xml:space="preserve">Wychowawczo </w:t>
      </w:r>
      <w:r w:rsidR="00A449F4">
        <w:rPr>
          <w:rFonts w:ascii="Tahoma" w:eastAsia="Calibri" w:hAnsi="Tahoma" w:cs="Tahoma"/>
          <w:b/>
          <w:lang w:eastAsia="en-US"/>
        </w:rPr>
        <w:t>–</w:t>
      </w:r>
      <w:r w:rsidR="00A449F4" w:rsidRPr="00A449F4">
        <w:rPr>
          <w:rFonts w:ascii="Tahoma" w:eastAsia="Calibri" w:hAnsi="Tahoma" w:cs="Tahoma"/>
          <w:b/>
          <w:lang w:eastAsia="en-US"/>
        </w:rPr>
        <w:t xml:space="preserve"> R</w:t>
      </w:r>
      <w:r w:rsidR="00A449F4">
        <w:rPr>
          <w:rFonts w:ascii="Tahoma" w:eastAsia="Calibri" w:hAnsi="Tahoma" w:cs="Tahoma"/>
          <w:b/>
          <w:lang w:eastAsia="en-US"/>
        </w:rPr>
        <w:t xml:space="preserve">ewalidacyjnych </w:t>
      </w:r>
      <w:r w:rsidR="00A449F4" w:rsidRPr="00A449F4">
        <w:rPr>
          <w:rFonts w:ascii="Tahoma" w:eastAsia="Calibri" w:hAnsi="Tahoma" w:cs="Tahoma"/>
          <w:b/>
          <w:lang w:eastAsia="en-US"/>
        </w:rPr>
        <w:t>w Wodzisławiu Śląskim</w:t>
      </w:r>
      <w:r w:rsidRPr="00A449F4">
        <w:rPr>
          <w:rFonts w:ascii="Tahoma" w:eastAsia="Calibri" w:hAnsi="Tahoma" w:cs="Tahoma"/>
          <w:lang w:eastAsia="en-US"/>
        </w:rPr>
        <w:t>;</w:t>
      </w:r>
    </w:p>
    <w:p w14:paraId="67AFFAD8" w14:textId="1715B3F2"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376AA849"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hyperlink r:id="rId16" w:history="1">
        <w:r w:rsidR="00A449F4" w:rsidRPr="00A449F4">
          <w:rPr>
            <w:rStyle w:val="Hipercze"/>
            <w:rFonts w:ascii="Tahoma" w:hAnsi="Tahoma" w:cs="Tahoma"/>
          </w:rPr>
          <w:t>szkola@zpswr.wodzislaw.pl</w:t>
        </w:r>
      </w:hyperlink>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295677FA" w:rsidR="00675F39" w:rsidRPr="003E1CA4" w:rsidRDefault="00675F39" w:rsidP="003E1CA4">
      <w:pPr>
        <w:numPr>
          <w:ilvl w:val="0"/>
          <w:numId w:val="428"/>
        </w:numPr>
        <w:ind w:left="284" w:hanging="284"/>
        <w:contextualSpacing/>
        <w:jc w:val="both"/>
        <w:rPr>
          <w:rFonts w:ascii="Tahoma" w:eastAsia="Calibri" w:hAnsi="Tahoma" w:cs="Tahoma"/>
          <w:b/>
          <w:bCs/>
          <w:lang w:eastAsia="en-U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w:t>
      </w:r>
      <w:r w:rsidR="003E1CA4">
        <w:rPr>
          <w:rFonts w:ascii="Tahoma" w:eastAsia="Calibri" w:hAnsi="Tahoma" w:cs="Tahoma"/>
          <w:lang w:eastAsia="en-US"/>
        </w:rPr>
        <w:t>publicznego pn.</w:t>
      </w:r>
      <w:r w:rsidRPr="00FC26CD">
        <w:rPr>
          <w:rFonts w:ascii="Tahoma" w:eastAsia="Calibri" w:hAnsi="Tahoma" w:cs="Tahoma"/>
          <w:lang w:eastAsia="en-US"/>
        </w:rPr>
        <w:t xml:space="preserve"> </w:t>
      </w:r>
      <w:r w:rsidR="00A449F4" w:rsidRPr="00A449F4">
        <w:rPr>
          <w:rFonts w:ascii="Tahoma" w:eastAsia="Calibri" w:hAnsi="Tahoma" w:cs="Tahoma"/>
          <w:b/>
          <w:bCs/>
          <w:lang w:eastAsia="en-US"/>
        </w:rPr>
        <w:t>„Likwidacja barier architektonicznych poprzez budowę dźwigu osobowego w Zespole Placówek Szkolno-Wychowawczo-Rewalidacyjnych w Wodzisławiu Śląskim”</w:t>
      </w:r>
      <w:r w:rsidR="003E1CA4">
        <w:rPr>
          <w:rFonts w:ascii="Tahoma" w:eastAsia="Calibri" w:hAnsi="Tahoma" w:cs="Tahoma"/>
          <w:b/>
          <w:bCs/>
          <w:lang w:eastAsia="en-US"/>
        </w:rPr>
        <w:t xml:space="preserve"> </w:t>
      </w:r>
      <w:r w:rsidR="003E1CA4" w:rsidRPr="003E1CA4">
        <w:rPr>
          <w:rFonts w:ascii="Tahoma" w:eastAsia="Calibri" w:hAnsi="Tahoma" w:cs="Tahoma"/>
          <w:bCs/>
          <w:lang w:eastAsia="en-US"/>
        </w:rPr>
        <w:t>prowadzonym</w:t>
      </w:r>
      <w:r w:rsidRPr="003E1CA4">
        <w:rPr>
          <w:rFonts w:ascii="Tahoma" w:hAnsi="Tahoma" w:cs="Tahoma"/>
          <w:bCs/>
        </w:rPr>
        <w:t xml:space="preserve"> </w:t>
      </w:r>
      <w:r w:rsidR="003E1CA4">
        <w:rPr>
          <w:rFonts w:ascii="Tahoma" w:eastAsia="Calibri" w:hAnsi="Tahoma" w:cs="Tahoma"/>
          <w:lang w:eastAsia="en-US"/>
        </w:rPr>
        <w:t xml:space="preserve">w trybie podstawowym pod </w:t>
      </w:r>
      <w:r w:rsidRPr="003E1CA4">
        <w:rPr>
          <w:rFonts w:ascii="Tahoma" w:eastAsia="Calibri" w:hAnsi="Tahoma" w:cs="Tahoma"/>
          <w:lang w:eastAsia="en-US"/>
        </w:rPr>
        <w:t>nr </w:t>
      </w:r>
      <w:r w:rsidR="00A449F4" w:rsidRPr="00DD3609">
        <w:rPr>
          <w:rFonts w:ascii="Tahoma" w:eastAsia="Calibri" w:hAnsi="Tahoma" w:cs="Tahoma"/>
          <w:b/>
          <w:lang w:eastAsia="en-US"/>
        </w:rPr>
        <w:t>ZPSWR</w:t>
      </w:r>
      <w:r w:rsidR="00DD3609" w:rsidRPr="00DD3609">
        <w:rPr>
          <w:rFonts w:ascii="Tahoma" w:eastAsia="Calibri" w:hAnsi="Tahoma" w:cs="Tahoma"/>
          <w:b/>
          <w:lang w:eastAsia="en-US"/>
        </w:rPr>
        <w:t>.26.1.2021</w:t>
      </w:r>
      <w:r w:rsidRPr="00DD3609">
        <w:rPr>
          <w:rFonts w:ascii="Tahoma" w:eastAsia="Calibri" w:hAnsi="Tahoma" w:cs="Tahoma"/>
          <w:lang w:eastAsia="en-US"/>
        </w:rPr>
        <w:t>;</w:t>
      </w:r>
    </w:p>
    <w:p w14:paraId="646E866E" w14:textId="1824BE3C"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E7E6F">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E7E6F">
      <w:pPr>
        <w:numPr>
          <w:ilvl w:val="0"/>
          <w:numId w:val="428"/>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DE7E6F">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E7E6F">
      <w:pPr>
        <w:numPr>
          <w:ilvl w:val="0"/>
          <w:numId w:val="429"/>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DE7E6F">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E7E6F">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E7E6F">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E7E6F">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E7E6F">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E7E6F">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DE7E6F">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4F558E51" w14:textId="77777777" w:rsidR="00B223DC" w:rsidRPr="00FC26CD" w:rsidRDefault="00B223DC" w:rsidP="00675F39">
      <w:pPr>
        <w:pStyle w:val="Standard"/>
        <w:jc w:val="both"/>
        <w:rPr>
          <w:rFonts w:ascii="Tahoma" w:hAnsi="Tahoma" w:cs="Tahoma"/>
          <w:b/>
          <w:bCs/>
          <w:i/>
          <w:iCs/>
          <w:u w:val="single"/>
        </w:rPr>
      </w:pPr>
    </w:p>
    <w:p w14:paraId="040E8D81" w14:textId="7A9F8243" w:rsidR="00DD134F" w:rsidRPr="00FC26CD" w:rsidRDefault="00DD134F" w:rsidP="0029747E">
      <w:pPr>
        <w:pStyle w:val="Standard"/>
        <w:numPr>
          <w:ilvl w:val="0"/>
          <w:numId w:val="359"/>
        </w:numPr>
        <w:ind w:left="426"/>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79AC6AF"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43907CEB" w:rsidR="00A743AC" w:rsidRPr="007731C7" w:rsidRDefault="00DD134F" w:rsidP="005B321F">
      <w:pPr>
        <w:pStyle w:val="Standard"/>
        <w:numPr>
          <w:ilvl w:val="0"/>
          <w:numId w:val="370"/>
        </w:numPr>
        <w:tabs>
          <w:tab w:val="left" w:pos="426"/>
          <w:tab w:val="left" w:pos="2835"/>
          <w:tab w:val="left" w:pos="5670"/>
          <w:tab w:val="left" w:pos="7938"/>
          <w:tab w:val="left" w:pos="10932"/>
        </w:tabs>
        <w:spacing w:line="360" w:lineRule="auto"/>
        <w:ind w:left="284" w:hanging="284"/>
        <w:rPr>
          <w:rFonts w:ascii="Tahoma" w:hAnsi="Tahoma" w:cs="Tahoma"/>
        </w:rPr>
      </w:pPr>
      <w:r w:rsidRPr="007731C7">
        <w:rPr>
          <w:rFonts w:ascii="Tahoma" w:hAnsi="Tahoma" w:cs="Tahoma"/>
        </w:rPr>
        <w:t xml:space="preserve">Przewodnicząca Komisji </w:t>
      </w:r>
      <w:r w:rsidRPr="007731C7">
        <w:rPr>
          <w:rFonts w:ascii="Tahoma" w:hAnsi="Tahoma" w:cs="Tahoma"/>
        </w:rPr>
        <w:tab/>
        <w:t xml:space="preserve">- Katarzyna </w:t>
      </w:r>
      <w:proofErr w:type="spellStart"/>
      <w:r w:rsidRPr="007731C7">
        <w:rPr>
          <w:rFonts w:ascii="Tahoma" w:hAnsi="Tahoma" w:cs="Tahoma"/>
        </w:rPr>
        <w:t>Lerch</w:t>
      </w:r>
      <w:proofErr w:type="spellEnd"/>
      <w:r w:rsidR="005B321F">
        <w:rPr>
          <w:rFonts w:ascii="Tahoma" w:hAnsi="Tahoma" w:cs="Tahoma"/>
        </w:rPr>
        <w:tab/>
        <w:t>……………………………</w:t>
      </w:r>
      <w:r w:rsidR="003E1CA4" w:rsidRPr="007731C7">
        <w:rPr>
          <w:rFonts w:ascii="Tahoma" w:hAnsi="Tahoma" w:cs="Tahoma"/>
        </w:rPr>
        <w:tab/>
      </w:r>
    </w:p>
    <w:p w14:paraId="62E004F0" w14:textId="4863EEED" w:rsidR="00DD134F" w:rsidRPr="007731C7"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731C7">
        <w:rPr>
          <w:rFonts w:ascii="Tahoma" w:hAnsi="Tahoma" w:cs="Tahoma"/>
        </w:rPr>
        <w:t>Se</w:t>
      </w:r>
      <w:r w:rsidR="00A743AC" w:rsidRPr="007731C7">
        <w:rPr>
          <w:rFonts w:ascii="Tahoma" w:hAnsi="Tahoma" w:cs="Tahoma"/>
        </w:rPr>
        <w:t>kretarz Komisji</w:t>
      </w:r>
      <w:r w:rsidR="00A743AC" w:rsidRPr="007731C7">
        <w:rPr>
          <w:rFonts w:ascii="Tahoma" w:hAnsi="Tahoma" w:cs="Tahoma"/>
        </w:rPr>
        <w:tab/>
        <w:t xml:space="preserve">- </w:t>
      </w:r>
      <w:r w:rsidR="008A2516" w:rsidRPr="007731C7">
        <w:rPr>
          <w:rFonts w:ascii="Tahoma" w:hAnsi="Tahoma" w:cs="Tahoma"/>
        </w:rPr>
        <w:t>Justyna Wuwer</w:t>
      </w:r>
      <w:r w:rsidR="003E1CA4" w:rsidRPr="007731C7">
        <w:rPr>
          <w:rFonts w:ascii="Tahoma" w:hAnsi="Tahoma" w:cs="Tahoma"/>
        </w:rPr>
        <w:tab/>
      </w:r>
      <w:r w:rsidR="005B321F" w:rsidRPr="005B321F">
        <w:rPr>
          <w:rFonts w:ascii="Tahoma" w:hAnsi="Tahoma" w:cs="Tahoma"/>
        </w:rPr>
        <w:t>……………………………</w:t>
      </w:r>
    </w:p>
    <w:p w14:paraId="0839F485" w14:textId="59D06371" w:rsidR="00DD134F" w:rsidRPr="007731C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w:t>
      </w:r>
      <w:r w:rsidR="00A743AC" w:rsidRPr="007731C7">
        <w:rPr>
          <w:rFonts w:ascii="Tahoma" w:hAnsi="Tahoma" w:cs="Tahoma"/>
        </w:rPr>
        <w:t>onek Komisji</w:t>
      </w:r>
      <w:r w:rsidR="00A743AC" w:rsidRPr="007731C7">
        <w:rPr>
          <w:rFonts w:ascii="Tahoma" w:hAnsi="Tahoma" w:cs="Tahoma"/>
        </w:rPr>
        <w:tab/>
        <w:t>-</w:t>
      </w:r>
      <w:r w:rsidR="008A2516" w:rsidRPr="007731C7">
        <w:rPr>
          <w:rFonts w:ascii="Tahoma" w:hAnsi="Tahoma" w:cs="Tahoma"/>
        </w:rPr>
        <w:t xml:space="preserve"> Sylwia Markowska</w:t>
      </w:r>
      <w:r w:rsidR="003E1CA4" w:rsidRPr="007731C7">
        <w:rPr>
          <w:rFonts w:ascii="Tahoma" w:hAnsi="Tahoma" w:cs="Tahoma"/>
        </w:rPr>
        <w:tab/>
      </w:r>
      <w:r w:rsidR="005B321F" w:rsidRPr="005B321F">
        <w:rPr>
          <w:rFonts w:ascii="Tahoma" w:hAnsi="Tahoma" w:cs="Tahoma"/>
        </w:rPr>
        <w:t>……………………………</w:t>
      </w:r>
    </w:p>
    <w:p w14:paraId="0A8841C1" w14:textId="2638A910" w:rsidR="00F7555E" w:rsidRPr="007731C7"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Członek Komisji</w:t>
      </w:r>
      <w:r w:rsidRPr="007731C7">
        <w:rPr>
          <w:rFonts w:ascii="Tahoma" w:hAnsi="Tahoma" w:cs="Tahoma"/>
        </w:rPr>
        <w:tab/>
        <w:t>-</w:t>
      </w:r>
      <w:r w:rsidR="008C36C5" w:rsidRPr="007731C7">
        <w:rPr>
          <w:rFonts w:ascii="Tahoma" w:hAnsi="Tahoma" w:cs="Tahoma"/>
        </w:rPr>
        <w:t xml:space="preserve"> </w:t>
      </w:r>
      <w:r w:rsidR="009736BD" w:rsidRPr="007731C7">
        <w:rPr>
          <w:rFonts w:ascii="Tahoma" w:hAnsi="Tahoma" w:cs="Tahoma"/>
        </w:rPr>
        <w:t>Andrzej Mielańczyk</w:t>
      </w:r>
      <w:r w:rsidR="003E1CA4" w:rsidRPr="007731C7">
        <w:rPr>
          <w:rFonts w:ascii="Tahoma" w:hAnsi="Tahoma" w:cs="Tahoma"/>
        </w:rPr>
        <w:tab/>
      </w:r>
      <w:r w:rsidR="005B321F" w:rsidRPr="005B321F">
        <w:rPr>
          <w:rFonts w:ascii="Tahoma" w:hAnsi="Tahoma" w:cs="Tahoma"/>
        </w:rPr>
        <w:t>……………………………</w:t>
      </w:r>
    </w:p>
    <w:p w14:paraId="1959855E" w14:textId="256E78B7" w:rsidR="00DD134F" w:rsidRPr="007731C7"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Członek Komisji</w:t>
      </w:r>
      <w:r w:rsidRPr="007731C7">
        <w:rPr>
          <w:rFonts w:ascii="Tahoma" w:hAnsi="Tahoma" w:cs="Tahoma"/>
        </w:rPr>
        <w:tab/>
        <w:t xml:space="preserve">- </w:t>
      </w:r>
      <w:r w:rsidR="008C36C5" w:rsidRPr="007731C7">
        <w:rPr>
          <w:rFonts w:ascii="Tahoma" w:hAnsi="Tahoma" w:cs="Tahoma"/>
        </w:rPr>
        <w:t>Rafał Zięba</w:t>
      </w:r>
      <w:r w:rsidR="003E1CA4" w:rsidRPr="007731C7">
        <w:rPr>
          <w:rFonts w:ascii="Tahoma" w:hAnsi="Tahoma" w:cs="Tahoma"/>
        </w:rPr>
        <w:tab/>
      </w:r>
      <w:r w:rsidR="005B321F" w:rsidRPr="005B321F">
        <w:rPr>
          <w:rFonts w:ascii="Tahoma" w:hAnsi="Tahoma" w:cs="Tahoma"/>
        </w:rPr>
        <w:t>……………………………</w:t>
      </w:r>
    </w:p>
    <w:p w14:paraId="4F80FE44" w14:textId="14A168DE" w:rsidR="008C36C5" w:rsidRPr="007731C7" w:rsidRDefault="00985A21"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731C7">
        <w:rPr>
          <w:rFonts w:ascii="Tahoma" w:hAnsi="Tahoma" w:cs="Tahoma"/>
        </w:rPr>
        <w:t>Członek Komisji</w:t>
      </w:r>
      <w:r w:rsidRPr="007731C7">
        <w:rPr>
          <w:rFonts w:ascii="Tahoma" w:hAnsi="Tahoma" w:cs="Tahoma"/>
        </w:rPr>
        <w:tab/>
        <w:t xml:space="preserve">- </w:t>
      </w:r>
      <w:r w:rsidR="007731C7" w:rsidRPr="007731C7">
        <w:rPr>
          <w:rFonts w:ascii="Tahoma" w:hAnsi="Tahoma" w:cs="Tahoma"/>
        </w:rPr>
        <w:t>Danuta Jordan</w:t>
      </w:r>
      <w:r w:rsidR="003E1CA4" w:rsidRPr="007731C7">
        <w:rPr>
          <w:rFonts w:ascii="Tahoma" w:hAnsi="Tahoma" w:cs="Tahoma"/>
        </w:rPr>
        <w:tab/>
      </w:r>
      <w:r w:rsidR="005B321F" w:rsidRPr="005B321F">
        <w:rPr>
          <w:rFonts w:ascii="Tahoma" w:hAnsi="Tahoma" w:cs="Tahoma"/>
        </w:rPr>
        <w:t>……………………………</w:t>
      </w:r>
    </w:p>
    <w:p w14:paraId="09B5D5DB" w14:textId="77777777" w:rsidR="00BA4587" w:rsidRDefault="00BA4587" w:rsidP="00DD134F">
      <w:pPr>
        <w:pStyle w:val="Standard"/>
        <w:tabs>
          <w:tab w:val="left" w:pos="2977"/>
          <w:tab w:val="left" w:pos="5040"/>
        </w:tabs>
        <w:rPr>
          <w:rFonts w:ascii="Tahoma" w:hAnsi="Tahoma" w:cs="Tahoma"/>
        </w:rPr>
      </w:pPr>
    </w:p>
    <w:p w14:paraId="62C2DA42" w14:textId="4E9D936C" w:rsidR="00DD134F" w:rsidRDefault="00DD134F" w:rsidP="00DD134F">
      <w:pPr>
        <w:pStyle w:val="Standard"/>
        <w:tabs>
          <w:tab w:val="left" w:pos="2977"/>
          <w:tab w:val="left" w:pos="5040"/>
        </w:tabs>
        <w:rPr>
          <w:rFonts w:ascii="Tahoma" w:hAnsi="Tahoma" w:cs="Tahoma"/>
        </w:rPr>
      </w:pPr>
      <w:r w:rsidRPr="00FC26CD">
        <w:rPr>
          <w:rFonts w:ascii="Tahoma" w:hAnsi="Tahoma" w:cs="Tahoma"/>
        </w:rPr>
        <w:t xml:space="preserve">Wodzisław Śląski dn. </w:t>
      </w:r>
      <w:r w:rsidR="005B321F">
        <w:rPr>
          <w:rFonts w:ascii="Tahoma" w:hAnsi="Tahoma" w:cs="Tahoma"/>
        </w:rPr>
        <w:t>…..</w:t>
      </w:r>
      <w:r w:rsidR="003D7447">
        <w:rPr>
          <w:rFonts w:ascii="Tahoma" w:hAnsi="Tahoma" w:cs="Tahoma"/>
        </w:rPr>
        <w:t xml:space="preserve"> </w:t>
      </w:r>
      <w:r w:rsidR="005B321F">
        <w:rPr>
          <w:rFonts w:ascii="Tahoma" w:hAnsi="Tahoma" w:cs="Tahoma"/>
        </w:rPr>
        <w:t>czerwca</w:t>
      </w:r>
      <w:r w:rsidRPr="00BE238B">
        <w:rPr>
          <w:rFonts w:ascii="Tahoma" w:hAnsi="Tahoma" w:cs="Tahoma"/>
        </w:rPr>
        <w:t xml:space="preserve"> </w:t>
      </w:r>
      <w:r w:rsidRPr="00FC26CD">
        <w:rPr>
          <w:rFonts w:ascii="Tahoma" w:hAnsi="Tahoma" w:cs="Tahoma"/>
        </w:rPr>
        <w:t>20</w:t>
      </w:r>
      <w:r w:rsidR="00985A21" w:rsidRPr="00FC26CD">
        <w:rPr>
          <w:rFonts w:ascii="Tahoma" w:hAnsi="Tahoma" w:cs="Tahoma"/>
        </w:rPr>
        <w:t>2</w:t>
      </w:r>
      <w:r w:rsidR="00675F39" w:rsidRPr="00FC26CD">
        <w:rPr>
          <w:rFonts w:ascii="Tahoma" w:hAnsi="Tahoma" w:cs="Tahoma"/>
        </w:rPr>
        <w:t>1</w:t>
      </w:r>
      <w:r w:rsidRPr="00FC26CD">
        <w:rPr>
          <w:rFonts w:ascii="Tahoma" w:hAnsi="Tahoma" w:cs="Tahoma"/>
        </w:rPr>
        <w:t xml:space="preserve"> r.</w:t>
      </w:r>
      <w:r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77777777" w:rsidR="00DD134F" w:rsidRDefault="00DD134F" w:rsidP="00EB3E98">
      <w:pPr>
        <w:pStyle w:val="Standard"/>
        <w:tabs>
          <w:tab w:val="left" w:pos="2977"/>
          <w:tab w:val="left" w:pos="5670"/>
        </w:tabs>
        <w:ind w:left="3261"/>
        <w:jc w:val="center"/>
        <w:rPr>
          <w:rFonts w:ascii="Tahoma" w:hAnsi="Tahoma" w:cs="Tahoma"/>
          <w:b/>
          <w:spacing w:val="42"/>
        </w:rPr>
      </w:pPr>
      <w:r w:rsidRPr="00FC26CD">
        <w:rPr>
          <w:rFonts w:ascii="Tahoma" w:hAnsi="Tahoma" w:cs="Tahoma"/>
          <w:b/>
          <w:spacing w:val="42"/>
        </w:rPr>
        <w:t>ZATWIERDZAM:</w:t>
      </w:r>
    </w:p>
    <w:p w14:paraId="6BD7964C" w14:textId="77777777" w:rsidR="003E1CA4" w:rsidRDefault="003E1CA4" w:rsidP="00EB3E98">
      <w:pPr>
        <w:pStyle w:val="Standard"/>
        <w:tabs>
          <w:tab w:val="left" w:pos="2977"/>
          <w:tab w:val="left" w:pos="5670"/>
        </w:tabs>
        <w:ind w:left="3261"/>
        <w:jc w:val="center"/>
        <w:rPr>
          <w:rFonts w:ascii="Tahoma" w:hAnsi="Tahoma" w:cs="Tahoma"/>
          <w:b/>
          <w:spacing w:val="42"/>
        </w:rPr>
      </w:pPr>
    </w:p>
    <w:p w14:paraId="48ADCE2E" w14:textId="77777777" w:rsidR="003E1CA4" w:rsidRDefault="003E1CA4" w:rsidP="00EB3E98">
      <w:pPr>
        <w:pStyle w:val="Standard"/>
        <w:tabs>
          <w:tab w:val="left" w:pos="2977"/>
          <w:tab w:val="left" w:pos="5670"/>
        </w:tabs>
        <w:ind w:left="3261"/>
        <w:jc w:val="center"/>
        <w:rPr>
          <w:rFonts w:ascii="Tahoma" w:hAnsi="Tahoma" w:cs="Tahoma"/>
          <w:b/>
          <w:spacing w:val="42"/>
        </w:rPr>
      </w:pPr>
    </w:p>
    <w:p w14:paraId="06940AD9" w14:textId="77777777" w:rsidR="00BA4587" w:rsidRDefault="00BA4587" w:rsidP="00EB3E98">
      <w:pPr>
        <w:pStyle w:val="Standard"/>
        <w:tabs>
          <w:tab w:val="left" w:pos="2977"/>
          <w:tab w:val="left" w:pos="5670"/>
        </w:tabs>
        <w:ind w:left="3261"/>
        <w:jc w:val="center"/>
        <w:rPr>
          <w:rFonts w:ascii="Tahoma" w:hAnsi="Tahoma" w:cs="Tahoma"/>
          <w:b/>
          <w:spacing w:val="42"/>
        </w:rPr>
      </w:pPr>
    </w:p>
    <w:p w14:paraId="77C3A313" w14:textId="0CC375FD" w:rsidR="005B321F" w:rsidRPr="005B321F" w:rsidRDefault="005B321F" w:rsidP="005B321F">
      <w:pPr>
        <w:pStyle w:val="Standard"/>
        <w:tabs>
          <w:tab w:val="left" w:pos="2977"/>
          <w:tab w:val="left" w:pos="5670"/>
        </w:tabs>
        <w:ind w:left="3261"/>
        <w:jc w:val="center"/>
        <w:rPr>
          <w:rFonts w:ascii="Tahoma" w:hAnsi="Tahoma" w:cs="Tahoma"/>
          <w:spacing w:val="42"/>
        </w:rPr>
      </w:pPr>
      <w:r w:rsidRPr="005B321F">
        <w:rPr>
          <w:rFonts w:ascii="Tahoma" w:hAnsi="Tahoma" w:cs="Tahoma"/>
          <w:spacing w:val="42"/>
        </w:rPr>
        <w:t>……………………………</w:t>
      </w:r>
    </w:p>
    <w:p w14:paraId="6F4383C5" w14:textId="77777777" w:rsidR="003D7447" w:rsidRPr="00FC26CD" w:rsidRDefault="003D7447" w:rsidP="00EB3E98">
      <w:pPr>
        <w:tabs>
          <w:tab w:val="left" w:pos="5670"/>
        </w:tabs>
        <w:ind w:left="3261"/>
        <w:jc w:val="center"/>
        <w:rPr>
          <w:rFonts w:ascii="Tahoma" w:hAnsi="Tahoma" w:cs="Tahoma"/>
          <w:b/>
          <w:lang w:eastAsia="ar-SA"/>
        </w:rPr>
      </w:pPr>
    </w:p>
    <w:p w14:paraId="5E0298B9" w14:textId="24A9CAC0" w:rsidR="001C2E60" w:rsidRDefault="001C2E60" w:rsidP="001C2E60">
      <w:pPr>
        <w:tabs>
          <w:tab w:val="left" w:pos="5680"/>
        </w:tabs>
        <w:ind w:left="4678"/>
        <w:rPr>
          <w:rFonts w:ascii="Tahoma" w:eastAsia="SimSun" w:hAnsi="Tahoma" w:cs="Tahoma"/>
          <w:b/>
          <w:bCs/>
          <w:kern w:val="3"/>
          <w:sz w:val="22"/>
          <w:szCs w:val="22"/>
          <w:lang w:eastAsia="en-US"/>
        </w:rPr>
      </w:pPr>
    </w:p>
    <w:p w14:paraId="20D3DD8D" w14:textId="7AE72DBB" w:rsidR="001C2E60" w:rsidRDefault="001C2E60" w:rsidP="001C2E60">
      <w:pPr>
        <w:tabs>
          <w:tab w:val="left" w:pos="5680"/>
        </w:tabs>
        <w:ind w:left="4678"/>
        <w:rPr>
          <w:rFonts w:ascii="Tahoma" w:eastAsia="SimSun" w:hAnsi="Tahoma" w:cs="Tahoma"/>
          <w:b/>
          <w:bCs/>
          <w:kern w:val="3"/>
          <w:sz w:val="22"/>
          <w:szCs w:val="22"/>
          <w:lang w:eastAsia="en-US"/>
        </w:rPr>
      </w:pPr>
    </w:p>
    <w:p w14:paraId="11D25207" w14:textId="596FC55E" w:rsidR="00B223DC" w:rsidRDefault="00B223DC">
      <w:pPr>
        <w:spacing w:after="200" w:line="276" w:lineRule="auto"/>
        <w:rPr>
          <w:rFonts w:ascii="Tahoma" w:hAnsi="Tahoma" w:cs="Tahoma"/>
          <w:b/>
        </w:rPr>
      </w:pPr>
      <w:r>
        <w:rPr>
          <w:rFonts w:ascii="Tahoma" w:hAnsi="Tahoma" w:cs="Tahoma"/>
          <w:b/>
        </w:rPr>
        <w:br w:type="page"/>
      </w:r>
    </w:p>
    <w:p w14:paraId="2FF39E10" w14:textId="30038968" w:rsidR="001C2E60" w:rsidRDefault="001C2E60" w:rsidP="001C2E60">
      <w:pPr>
        <w:tabs>
          <w:tab w:val="left" w:pos="5680"/>
        </w:tabs>
        <w:ind w:left="4678"/>
        <w:rPr>
          <w:rFonts w:ascii="Tahoma" w:hAnsi="Tahoma" w:cs="Tahoma"/>
          <w:b/>
        </w:rPr>
      </w:pP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FB6269D" w14:textId="77777777" w:rsidR="00A15C82" w:rsidRDefault="00A15C82"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085E142F"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00004D93" w:rsidRPr="00004D93">
        <w:rPr>
          <w:rFonts w:ascii="Tahoma" w:hAnsi="Tahoma" w:cs="Tahoma"/>
        </w:rPr>
        <w:t>Projekt budowlano-wykonawczy</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7753D39C" w14:textId="5BA72FA9" w:rsidR="00B223DC" w:rsidRPr="00B223DC" w:rsidRDefault="0054603B" w:rsidP="00B223DC">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4</w:t>
      </w:r>
      <w:r w:rsidR="00B223DC">
        <w:rPr>
          <w:rFonts w:ascii="Tahoma" w:hAnsi="Tahoma" w:cs="Tahoma"/>
        </w:rPr>
        <w:tab/>
      </w:r>
      <w:r w:rsidR="00B223DC" w:rsidRPr="00B223DC">
        <w:rPr>
          <w:rFonts w:ascii="Tahoma" w:hAnsi="Tahoma" w:cs="Tahoma"/>
          <w:kern w:val="3"/>
          <w:lang w:eastAsia="zh-CN"/>
        </w:rPr>
        <w:t xml:space="preserve">Projektowane postanowienia umowy w sprawie zamówienia publicznego </w:t>
      </w:r>
    </w:p>
    <w:p w14:paraId="2FED8675" w14:textId="77777777" w:rsidR="00C4617A" w:rsidRDefault="00C4617A" w:rsidP="00C4617A">
      <w:pPr>
        <w:pStyle w:val="Standard"/>
        <w:tabs>
          <w:tab w:val="left" w:pos="1985"/>
          <w:tab w:val="left" w:pos="11934"/>
          <w:tab w:val="left" w:pos="13500"/>
        </w:tabs>
        <w:ind w:firstLine="284"/>
        <w:rPr>
          <w:rFonts w:ascii="Tahoma" w:hAnsi="Tahoma" w:cs="Tahoma"/>
        </w:rPr>
      </w:pPr>
      <w:r>
        <w:rPr>
          <w:rFonts w:ascii="Tahoma" w:hAnsi="Tahoma" w:cs="Tahoma"/>
        </w:rPr>
        <w:t>załącznik nr 5</w:t>
      </w:r>
      <w:r>
        <w:rPr>
          <w:rFonts w:ascii="Tahoma" w:hAnsi="Tahoma" w:cs="Tahoma"/>
        </w:rPr>
        <w:tab/>
        <w:t>Wzór harmonogramu rzeczowo-finansowego</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346F32F8" w14:textId="77777777" w:rsidR="00A15C82" w:rsidRDefault="00A15C82" w:rsidP="003A364E">
      <w:pPr>
        <w:pStyle w:val="Standard"/>
        <w:tabs>
          <w:tab w:val="left" w:pos="1985"/>
          <w:tab w:val="left" w:pos="11934"/>
          <w:tab w:val="left" w:pos="13500"/>
        </w:tabs>
        <w:ind w:firstLine="284"/>
        <w:rPr>
          <w:rFonts w:ascii="Tahoma" w:hAnsi="Tahoma" w:cs="Tahoma"/>
        </w:rPr>
      </w:pPr>
    </w:p>
    <w:p w14:paraId="29032F95" w14:textId="77777777" w:rsidR="00A15C82" w:rsidRDefault="00A15C82" w:rsidP="003A364E">
      <w:pPr>
        <w:pStyle w:val="Standard"/>
        <w:tabs>
          <w:tab w:val="left" w:pos="1985"/>
          <w:tab w:val="left" w:pos="11934"/>
          <w:tab w:val="left" w:pos="13500"/>
        </w:tabs>
        <w:ind w:firstLine="284"/>
        <w:rPr>
          <w:rFonts w:ascii="Tahoma" w:hAnsi="Tahoma" w:cs="Tahoma"/>
        </w:rPr>
      </w:pPr>
    </w:p>
    <w:p w14:paraId="7A4538A6" w14:textId="77777777" w:rsidR="00A15C82" w:rsidRDefault="00A15C82" w:rsidP="003A364E">
      <w:pPr>
        <w:pStyle w:val="Standard"/>
        <w:tabs>
          <w:tab w:val="left" w:pos="1985"/>
          <w:tab w:val="left" w:pos="11934"/>
          <w:tab w:val="left" w:pos="13500"/>
        </w:tabs>
        <w:ind w:firstLine="284"/>
        <w:rPr>
          <w:rFonts w:ascii="Tahoma" w:hAnsi="Tahoma" w:cs="Tahoma"/>
        </w:rPr>
      </w:pPr>
    </w:p>
    <w:p w14:paraId="4C9B2A1F" w14:textId="77777777" w:rsidR="00A15C82" w:rsidRDefault="00A15C82" w:rsidP="003A364E">
      <w:pPr>
        <w:pStyle w:val="Standard"/>
        <w:tabs>
          <w:tab w:val="left" w:pos="1985"/>
          <w:tab w:val="left" w:pos="11934"/>
          <w:tab w:val="left" w:pos="13500"/>
        </w:tabs>
        <w:ind w:firstLine="284"/>
        <w:rPr>
          <w:rFonts w:ascii="Tahoma" w:hAnsi="Tahoma" w:cs="Tahoma"/>
        </w:rPr>
      </w:pPr>
    </w:p>
    <w:p w14:paraId="77ABBDCD" w14:textId="77777777" w:rsidR="00A15C82" w:rsidRDefault="00A15C82" w:rsidP="003A364E">
      <w:pPr>
        <w:pStyle w:val="Standard"/>
        <w:tabs>
          <w:tab w:val="left" w:pos="1985"/>
          <w:tab w:val="left" w:pos="11934"/>
          <w:tab w:val="left" w:pos="13500"/>
        </w:tabs>
        <w:ind w:firstLine="284"/>
        <w:rPr>
          <w:rFonts w:ascii="Tahoma" w:hAnsi="Tahoma" w:cs="Tahoma"/>
        </w:rPr>
      </w:pPr>
    </w:p>
    <w:p w14:paraId="129D59D0" w14:textId="77777777" w:rsidR="00A15C82" w:rsidRDefault="00A15C82" w:rsidP="003A364E">
      <w:pPr>
        <w:pStyle w:val="Standard"/>
        <w:tabs>
          <w:tab w:val="left" w:pos="1985"/>
          <w:tab w:val="left" w:pos="11934"/>
          <w:tab w:val="left" w:pos="13500"/>
        </w:tabs>
        <w:ind w:firstLine="284"/>
        <w:rPr>
          <w:rFonts w:ascii="Tahoma" w:hAnsi="Tahoma" w:cs="Tahoma"/>
        </w:rPr>
      </w:pPr>
    </w:p>
    <w:p w14:paraId="398B2940" w14:textId="77777777" w:rsidR="00A15C82" w:rsidRDefault="00A15C82" w:rsidP="003A364E">
      <w:pPr>
        <w:pStyle w:val="Standard"/>
        <w:tabs>
          <w:tab w:val="left" w:pos="1985"/>
          <w:tab w:val="left" w:pos="11934"/>
          <w:tab w:val="left" w:pos="13500"/>
        </w:tabs>
        <w:ind w:firstLine="284"/>
        <w:rPr>
          <w:rFonts w:ascii="Tahoma" w:hAnsi="Tahoma" w:cs="Tahoma"/>
        </w:rPr>
      </w:pPr>
    </w:p>
    <w:p w14:paraId="6C38B37C" w14:textId="77777777" w:rsidR="001C2E60" w:rsidRDefault="001C2E60">
      <w:pPr>
        <w:spacing w:after="200" w:line="276" w:lineRule="auto"/>
        <w:rPr>
          <w:rFonts w:ascii="Tahoma" w:hAnsi="Tahoma" w:cs="Tahoma"/>
          <w:b/>
          <w:kern w:val="3"/>
          <w:u w:val="single"/>
          <w:lang w:eastAsia="zh-CN"/>
        </w:rPr>
      </w:pPr>
      <w:bookmarkStart w:id="16" w:name="_Hlk535216098"/>
      <w:r>
        <w:rPr>
          <w:rFonts w:ascii="Tahoma" w:hAnsi="Tahoma" w:cs="Tahoma"/>
          <w:b/>
          <w:u w:val="single"/>
        </w:rPr>
        <w:br w:type="page"/>
      </w:r>
    </w:p>
    <w:p w14:paraId="65B4FF92" w14:textId="77777777" w:rsidR="009736BD" w:rsidRDefault="009736BD" w:rsidP="003A364E">
      <w:pPr>
        <w:pStyle w:val="Standard"/>
        <w:tabs>
          <w:tab w:val="left" w:pos="1985"/>
          <w:tab w:val="left" w:pos="11934"/>
          <w:tab w:val="left" w:pos="13500"/>
        </w:tabs>
        <w:rPr>
          <w:rFonts w:ascii="Tahoma" w:hAnsi="Tahoma" w:cs="Tahoma"/>
          <w:b/>
          <w:color w:val="FF0000"/>
          <w:u w:val="single"/>
        </w:rPr>
      </w:pPr>
    </w:p>
    <w:p w14:paraId="5E288B7B" w14:textId="77777777" w:rsidR="009736BD" w:rsidRPr="005B321F" w:rsidRDefault="009736BD" w:rsidP="003A364E">
      <w:pPr>
        <w:pStyle w:val="Standard"/>
        <w:tabs>
          <w:tab w:val="left" w:pos="1985"/>
          <w:tab w:val="left" w:pos="11934"/>
          <w:tab w:val="left" w:pos="13500"/>
        </w:tabs>
        <w:rPr>
          <w:rFonts w:ascii="Tahoma" w:hAnsi="Tahoma" w:cs="Tahoma"/>
          <w:b/>
          <w:color w:val="FF0000"/>
          <w:u w:val="single"/>
        </w:rPr>
      </w:pPr>
    </w:p>
    <w:p w14:paraId="65D91E89" w14:textId="4CA18A05" w:rsidR="00821146" w:rsidRPr="005B321F" w:rsidRDefault="00821146" w:rsidP="003A364E">
      <w:pPr>
        <w:pStyle w:val="Standard"/>
        <w:tabs>
          <w:tab w:val="left" w:pos="1985"/>
          <w:tab w:val="left" w:pos="11934"/>
          <w:tab w:val="left" w:pos="13500"/>
        </w:tabs>
        <w:rPr>
          <w:rFonts w:ascii="Tahoma" w:hAnsi="Tahoma" w:cs="Tahoma"/>
          <w:b/>
          <w:u w:val="single"/>
        </w:rPr>
      </w:pPr>
      <w:r w:rsidRPr="005B321F">
        <w:rPr>
          <w:rFonts w:ascii="Tahoma" w:hAnsi="Tahoma" w:cs="Tahoma"/>
          <w:b/>
          <w:u w:val="single"/>
        </w:rPr>
        <w:t>Załącznik nr 1</w:t>
      </w:r>
    </w:p>
    <w:bookmarkEnd w:id="16"/>
    <w:p w14:paraId="0A9139CD" w14:textId="59EDAECC" w:rsidR="006E6D07" w:rsidRPr="00C4617A" w:rsidRDefault="00004D93" w:rsidP="003A364E">
      <w:pPr>
        <w:pStyle w:val="Standard"/>
        <w:tabs>
          <w:tab w:val="left" w:pos="1985"/>
          <w:tab w:val="left" w:pos="11934"/>
          <w:tab w:val="left" w:pos="13500"/>
        </w:tabs>
        <w:rPr>
          <w:rFonts w:ascii="Tahoma" w:hAnsi="Tahoma" w:cs="Tahoma"/>
          <w:b/>
          <w:bCs/>
        </w:rPr>
      </w:pPr>
      <w:r w:rsidRPr="00C4617A">
        <w:rPr>
          <w:rFonts w:ascii="Tahoma" w:hAnsi="Tahoma" w:cs="Tahoma"/>
          <w:b/>
        </w:rPr>
        <w:t>Projekt budowlano-wykonawczy</w:t>
      </w:r>
      <w:bookmarkStart w:id="17" w:name="_Hlk535216140"/>
      <w:r w:rsidR="007C6F8F" w:rsidRPr="00C4617A">
        <w:rPr>
          <w:rFonts w:ascii="Tahoma" w:hAnsi="Tahoma" w:cs="Tahoma"/>
          <w:b/>
          <w:bCs/>
        </w:rPr>
        <w:t xml:space="preserve"> </w:t>
      </w:r>
      <w:r w:rsidR="006E6D07" w:rsidRPr="00C4617A">
        <w:rPr>
          <w:rFonts w:ascii="Tahoma" w:hAnsi="Tahoma" w:cs="Tahoma"/>
          <w:b/>
          <w:bCs/>
        </w:rPr>
        <w:t>(zał</w:t>
      </w:r>
      <w:r w:rsidR="007C6F8F" w:rsidRPr="00C4617A">
        <w:rPr>
          <w:rFonts w:ascii="Tahoma" w:hAnsi="Tahoma" w:cs="Tahoma"/>
          <w:b/>
          <w:bCs/>
        </w:rPr>
        <w:t>ączony</w:t>
      </w:r>
      <w:r w:rsidR="006E6D07" w:rsidRPr="00C4617A">
        <w:rPr>
          <w:rFonts w:ascii="Tahoma" w:hAnsi="Tahoma" w:cs="Tahoma"/>
          <w:b/>
          <w:bCs/>
        </w:rPr>
        <w:t xml:space="preserve"> w plikach PDF)</w:t>
      </w:r>
      <w:bookmarkEnd w:id="17"/>
      <w:r w:rsidR="00E0058F" w:rsidRPr="00C4617A">
        <w:rPr>
          <w:rFonts w:ascii="Tahoma" w:hAnsi="Tahoma" w:cs="Tahoma"/>
          <w:b/>
          <w:bCs/>
        </w:rPr>
        <w:t>:</w:t>
      </w:r>
    </w:p>
    <w:p w14:paraId="66E1CF93"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01_Opis techniczny</w:t>
      </w:r>
    </w:p>
    <w:p w14:paraId="7FE532F5"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02_Informacja o warunkach górniczo-geologicznych</w:t>
      </w:r>
    </w:p>
    <w:p w14:paraId="16E0EB2D"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03_Licencja mapy zasadniczej</w:t>
      </w:r>
    </w:p>
    <w:p w14:paraId="4DAACEB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04_Mapa zasadnicza</w:t>
      </w:r>
    </w:p>
    <w:p w14:paraId="2CC983F2"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05_Rys A-0 Plan sytuacyjny</w:t>
      </w:r>
    </w:p>
    <w:p w14:paraId="49D7B49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06_Rys A-1 Rzut parteru</w:t>
      </w:r>
    </w:p>
    <w:p w14:paraId="7338620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07_Rys A-2 Rzut I piętra</w:t>
      </w:r>
    </w:p>
    <w:p w14:paraId="551621A0"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08_Rys A-3 Rzut II piętra</w:t>
      </w:r>
    </w:p>
    <w:p w14:paraId="4D14EB0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09_Rys A-4 Rzut III piętra</w:t>
      </w:r>
    </w:p>
    <w:p w14:paraId="3689B866"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10_Rys A-5 Rzut dachu</w:t>
      </w:r>
    </w:p>
    <w:p w14:paraId="5C73EBC2"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11_Rys A-6 Przekroje</w:t>
      </w:r>
    </w:p>
    <w:p w14:paraId="66284EFC"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12_Rys A-7 Dźwig osobowy</w:t>
      </w:r>
    </w:p>
    <w:p w14:paraId="336B0DC3"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13_Rys A-8 Zestawienie stolarki drzwiowej</w:t>
      </w:r>
    </w:p>
    <w:p w14:paraId="2CFBC11E"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14_Rys A-9 Detale</w:t>
      </w:r>
    </w:p>
    <w:p w14:paraId="512C561E"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15_Rys A-10 Roboty wykończeniowe</w:t>
      </w:r>
    </w:p>
    <w:p w14:paraId="2CF09BE9"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16_Rys A-11 Elewacje</w:t>
      </w:r>
    </w:p>
    <w:p w14:paraId="2599F969"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17_Rys K-01 Szczegóły konstrukcyjne</w:t>
      </w:r>
    </w:p>
    <w:p w14:paraId="1F01FABA"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18_Rys K-02 Konstrukcja – nadproża</w:t>
      </w:r>
    </w:p>
    <w:p w14:paraId="29FC7349"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19_Rys K-03 Uzupełnienie stropów</w:t>
      </w:r>
    </w:p>
    <w:p w14:paraId="54DF7675"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20_Rys E-1 Rzut parteru inst. elekt.</w:t>
      </w:r>
    </w:p>
    <w:p w14:paraId="1BD05686"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21_Rys E-2 Rzut I piętra inst. elekt.</w:t>
      </w:r>
    </w:p>
    <w:p w14:paraId="22941B5D"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22_Rys E-3 Rzut II piętra inst. elekt.</w:t>
      </w:r>
    </w:p>
    <w:p w14:paraId="26EA799B"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23_Rys E-4 Rzut III piętra inst. elekt.</w:t>
      </w:r>
    </w:p>
    <w:p w14:paraId="0C47F957"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24_Rys E-5 Schemat ideowy zasilania windy</w:t>
      </w:r>
    </w:p>
    <w:p w14:paraId="403543C4"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25_Rys I-1 Inwentaryzacja - parteru</w:t>
      </w:r>
    </w:p>
    <w:p w14:paraId="567582C7"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26_Rys I-2 Inwentaryzacja - I piętro</w:t>
      </w:r>
    </w:p>
    <w:p w14:paraId="7526FE8E"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27_Rys I-3 Inwentaryzacja - II piętro</w:t>
      </w:r>
    </w:p>
    <w:p w14:paraId="74008DDC"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28_Rys I-4 Inwentaryzacja - III piętro</w:t>
      </w:r>
    </w:p>
    <w:p w14:paraId="544F2FED"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29_Rys I-5 Inwentaryzacja - dach</w:t>
      </w:r>
    </w:p>
    <w:p w14:paraId="7CEE6C70" w14:textId="77777777" w:rsidR="00C4617A" w:rsidRPr="00C4617A" w:rsidRDefault="00C4617A" w:rsidP="00C4617A">
      <w:pPr>
        <w:pStyle w:val="Standard"/>
        <w:tabs>
          <w:tab w:val="left" w:pos="1985"/>
          <w:tab w:val="left" w:pos="11934"/>
          <w:tab w:val="left" w:pos="13500"/>
        </w:tabs>
        <w:ind w:left="284"/>
        <w:rPr>
          <w:rFonts w:ascii="Tahoma" w:hAnsi="Tahoma" w:cs="Tahoma"/>
          <w:bCs/>
        </w:rPr>
      </w:pPr>
      <w:r w:rsidRPr="00C4617A">
        <w:rPr>
          <w:rFonts w:ascii="Tahoma" w:hAnsi="Tahoma" w:cs="Tahoma"/>
          <w:bCs/>
        </w:rPr>
        <w:t>30_Rys I-6 Inwentaryzacja - przekrój</w:t>
      </w:r>
    </w:p>
    <w:p w14:paraId="418E998F" w14:textId="42A5BFAF" w:rsidR="00F63B9C" w:rsidRPr="00C4617A" w:rsidRDefault="00A56F4E" w:rsidP="00C4617A">
      <w:pPr>
        <w:pStyle w:val="Standard"/>
        <w:tabs>
          <w:tab w:val="left" w:pos="1985"/>
          <w:tab w:val="left" w:pos="11934"/>
          <w:tab w:val="left" w:pos="13500"/>
        </w:tabs>
        <w:ind w:left="284"/>
        <w:rPr>
          <w:rFonts w:ascii="Tahoma" w:hAnsi="Tahoma" w:cs="Tahoma"/>
          <w:bCs/>
        </w:rPr>
      </w:pPr>
      <w:r>
        <w:rPr>
          <w:rFonts w:ascii="Tahoma" w:hAnsi="Tahoma" w:cs="Tahoma"/>
          <w:bCs/>
        </w:rPr>
        <w:t>31_Rys I-7 Inwentaryzacja -</w:t>
      </w:r>
      <w:r w:rsidR="00C4617A" w:rsidRPr="00C4617A">
        <w:rPr>
          <w:rFonts w:ascii="Tahoma" w:hAnsi="Tahoma" w:cs="Tahoma"/>
          <w:bCs/>
        </w:rPr>
        <w:t xml:space="preserve"> elewacje</w:t>
      </w:r>
    </w:p>
    <w:p w14:paraId="2FB08881" w14:textId="77777777" w:rsidR="00C4617A" w:rsidRPr="00C4617A" w:rsidRDefault="00C4617A" w:rsidP="00C4617A">
      <w:pPr>
        <w:pStyle w:val="Standard"/>
        <w:tabs>
          <w:tab w:val="left" w:pos="1985"/>
          <w:tab w:val="left" w:pos="11934"/>
          <w:tab w:val="left" w:pos="13500"/>
        </w:tabs>
        <w:rPr>
          <w:rFonts w:ascii="Tahoma" w:hAnsi="Tahoma" w:cs="Tahoma"/>
          <w:b/>
          <w:u w:val="single"/>
        </w:rPr>
      </w:pPr>
    </w:p>
    <w:p w14:paraId="299831AC" w14:textId="7333CD24" w:rsidR="00B30F7B" w:rsidRPr="00C4617A" w:rsidRDefault="00B30F7B" w:rsidP="00B30F7B">
      <w:pPr>
        <w:pStyle w:val="Standard"/>
        <w:tabs>
          <w:tab w:val="left" w:pos="1985"/>
          <w:tab w:val="left" w:pos="11934"/>
          <w:tab w:val="left" w:pos="13500"/>
        </w:tabs>
        <w:rPr>
          <w:rFonts w:ascii="Tahoma" w:hAnsi="Tahoma" w:cs="Tahoma"/>
          <w:b/>
          <w:u w:val="single"/>
        </w:rPr>
      </w:pPr>
      <w:r w:rsidRPr="00C4617A">
        <w:rPr>
          <w:rFonts w:ascii="Tahoma" w:hAnsi="Tahoma" w:cs="Tahoma"/>
          <w:b/>
          <w:u w:val="single"/>
        </w:rPr>
        <w:t xml:space="preserve">Załącznik nr </w:t>
      </w:r>
      <w:r w:rsidR="00F63B9C" w:rsidRPr="00C4617A">
        <w:rPr>
          <w:rFonts w:ascii="Tahoma" w:hAnsi="Tahoma" w:cs="Tahoma"/>
          <w:b/>
          <w:u w:val="single"/>
        </w:rPr>
        <w:t>2</w:t>
      </w:r>
    </w:p>
    <w:p w14:paraId="25F5FCE1" w14:textId="72745DA0" w:rsidR="00CF11E4" w:rsidRPr="00C4617A" w:rsidRDefault="00CF11E4" w:rsidP="003A364E">
      <w:pPr>
        <w:jc w:val="both"/>
        <w:rPr>
          <w:rFonts w:ascii="Tahoma" w:eastAsia="Andale Sans UI" w:hAnsi="Tahoma" w:cs="Tahoma"/>
          <w:b/>
          <w:bCs/>
          <w:lang w:eastAsia="ja-JP" w:bidi="fa-IR"/>
        </w:rPr>
      </w:pPr>
      <w:proofErr w:type="spellStart"/>
      <w:r w:rsidRPr="00C4617A">
        <w:rPr>
          <w:rFonts w:ascii="Tahoma" w:eastAsia="Andale Sans UI" w:hAnsi="Tahoma" w:cs="Tahoma"/>
          <w:b/>
          <w:bCs/>
          <w:lang w:eastAsia="ja-JP" w:bidi="fa-IR"/>
        </w:rPr>
        <w:t>STWiORB</w:t>
      </w:r>
      <w:proofErr w:type="spellEnd"/>
      <w:r w:rsidRPr="00C4617A">
        <w:rPr>
          <w:rFonts w:ascii="Tahoma" w:eastAsia="Andale Sans UI" w:hAnsi="Tahoma" w:cs="Tahoma"/>
          <w:b/>
          <w:bCs/>
          <w:lang w:eastAsia="ja-JP" w:bidi="fa-IR"/>
        </w:rPr>
        <w:t xml:space="preserve"> </w:t>
      </w:r>
      <w:r w:rsidR="003F7D66" w:rsidRPr="00C4617A">
        <w:rPr>
          <w:rFonts w:ascii="Tahoma" w:eastAsia="Andale Sans UI" w:hAnsi="Tahoma" w:cs="Tahoma"/>
          <w:b/>
          <w:bCs/>
          <w:lang w:eastAsia="ja-JP" w:bidi="fa-IR"/>
        </w:rPr>
        <w:t>(załączon</w:t>
      </w:r>
      <w:r w:rsidR="008B2D3C" w:rsidRPr="00C4617A">
        <w:rPr>
          <w:rFonts w:ascii="Tahoma" w:eastAsia="Andale Sans UI" w:hAnsi="Tahoma" w:cs="Tahoma"/>
          <w:b/>
          <w:bCs/>
          <w:lang w:eastAsia="ja-JP" w:bidi="fa-IR"/>
        </w:rPr>
        <w:t>a</w:t>
      </w:r>
      <w:r w:rsidR="003F7D66" w:rsidRPr="00C4617A">
        <w:rPr>
          <w:rFonts w:ascii="Tahoma" w:eastAsia="Andale Sans UI" w:hAnsi="Tahoma" w:cs="Tahoma"/>
          <w:b/>
          <w:bCs/>
          <w:lang w:eastAsia="ja-JP" w:bidi="fa-IR"/>
        </w:rPr>
        <w:t xml:space="preserve"> w plikach PDF)</w:t>
      </w:r>
    </w:p>
    <w:p w14:paraId="1BC5C0BD" w14:textId="77777777" w:rsidR="00E0058F" w:rsidRPr="00C4617A" w:rsidRDefault="00E0058F" w:rsidP="00B30F7B">
      <w:pPr>
        <w:pStyle w:val="Standard"/>
        <w:tabs>
          <w:tab w:val="left" w:pos="1985"/>
          <w:tab w:val="left" w:pos="11934"/>
          <w:tab w:val="left" w:pos="13500"/>
        </w:tabs>
        <w:rPr>
          <w:rFonts w:ascii="Tahoma" w:hAnsi="Tahoma" w:cs="Tahoma"/>
          <w:b/>
          <w:u w:val="single"/>
        </w:rPr>
      </w:pPr>
    </w:p>
    <w:p w14:paraId="6143B066" w14:textId="4D25EBCE" w:rsidR="002D06B7" w:rsidRPr="00C4617A" w:rsidRDefault="002D06B7" w:rsidP="003A364E">
      <w:pPr>
        <w:pStyle w:val="Standard"/>
        <w:tabs>
          <w:tab w:val="left" w:pos="1985"/>
          <w:tab w:val="left" w:pos="11934"/>
          <w:tab w:val="left" w:pos="13500"/>
        </w:tabs>
        <w:rPr>
          <w:rFonts w:ascii="Tahoma" w:hAnsi="Tahoma" w:cs="Tahoma"/>
          <w:b/>
          <w:u w:val="single"/>
        </w:rPr>
      </w:pPr>
      <w:r w:rsidRPr="00C4617A">
        <w:rPr>
          <w:rFonts w:ascii="Tahoma" w:hAnsi="Tahoma" w:cs="Tahoma"/>
          <w:b/>
          <w:u w:val="single"/>
        </w:rPr>
        <w:t xml:space="preserve">Załącznik nr </w:t>
      </w:r>
      <w:r w:rsidR="00F63B9C" w:rsidRPr="00C4617A">
        <w:rPr>
          <w:rFonts w:ascii="Tahoma" w:hAnsi="Tahoma" w:cs="Tahoma"/>
          <w:b/>
          <w:u w:val="single"/>
        </w:rPr>
        <w:t>3</w:t>
      </w:r>
    </w:p>
    <w:p w14:paraId="7CD330C9" w14:textId="7538AF2B" w:rsidR="002D06B7" w:rsidRPr="00C4617A" w:rsidRDefault="007C6F8F" w:rsidP="003A364E">
      <w:pPr>
        <w:jc w:val="both"/>
        <w:rPr>
          <w:rFonts w:ascii="Tahoma" w:eastAsia="Andale Sans UI" w:hAnsi="Tahoma" w:cs="Tahoma"/>
          <w:b/>
          <w:bCs/>
          <w:lang w:eastAsia="ja-JP" w:bidi="fa-IR"/>
        </w:rPr>
      </w:pPr>
      <w:r w:rsidRPr="00C4617A">
        <w:rPr>
          <w:rFonts w:ascii="Tahoma" w:eastAsia="Andale Sans UI" w:hAnsi="Tahoma" w:cs="Tahoma"/>
          <w:b/>
          <w:bCs/>
          <w:lang w:eastAsia="ja-JP" w:bidi="fa-IR"/>
        </w:rPr>
        <w:t>Przedmiar</w:t>
      </w:r>
      <w:r w:rsidR="002D06B7" w:rsidRPr="00C4617A">
        <w:rPr>
          <w:rFonts w:ascii="Tahoma" w:eastAsia="Andale Sans UI" w:hAnsi="Tahoma" w:cs="Tahoma"/>
          <w:b/>
          <w:bCs/>
          <w:lang w:eastAsia="ja-JP" w:bidi="fa-IR"/>
        </w:rPr>
        <w:t xml:space="preserve"> robót (załączon</w:t>
      </w:r>
      <w:r w:rsidRPr="00C4617A">
        <w:rPr>
          <w:rFonts w:ascii="Tahoma" w:eastAsia="Andale Sans UI" w:hAnsi="Tahoma" w:cs="Tahoma"/>
          <w:b/>
          <w:bCs/>
          <w:lang w:eastAsia="ja-JP" w:bidi="fa-IR"/>
        </w:rPr>
        <w:t>y</w:t>
      </w:r>
      <w:r w:rsidR="002D06B7" w:rsidRPr="00C4617A">
        <w:rPr>
          <w:rFonts w:ascii="Tahoma" w:eastAsia="Andale Sans UI" w:hAnsi="Tahoma" w:cs="Tahoma"/>
          <w:b/>
          <w:bCs/>
          <w:lang w:eastAsia="ja-JP" w:bidi="fa-IR"/>
        </w:rPr>
        <w:t xml:space="preserve"> w plik</w:t>
      </w:r>
      <w:r w:rsidRPr="00C4617A">
        <w:rPr>
          <w:rFonts w:ascii="Tahoma" w:eastAsia="Andale Sans UI" w:hAnsi="Tahoma" w:cs="Tahoma"/>
          <w:b/>
          <w:bCs/>
          <w:lang w:eastAsia="ja-JP" w:bidi="fa-IR"/>
        </w:rPr>
        <w:t>u</w:t>
      </w:r>
      <w:r w:rsidR="002D06B7" w:rsidRPr="00C4617A">
        <w:rPr>
          <w:rFonts w:ascii="Tahoma" w:eastAsia="Andale Sans UI" w:hAnsi="Tahoma" w:cs="Tahoma"/>
          <w:b/>
          <w:bCs/>
          <w:lang w:eastAsia="ja-JP" w:bidi="fa-IR"/>
        </w:rPr>
        <w:t xml:space="preserve"> PDF)</w:t>
      </w:r>
    </w:p>
    <w:p w14:paraId="1C45C55F" w14:textId="77777777" w:rsidR="00E0058F" w:rsidRPr="00FC26CD" w:rsidRDefault="00E0058F" w:rsidP="00B30F7B">
      <w:pPr>
        <w:pStyle w:val="Standard"/>
        <w:tabs>
          <w:tab w:val="left" w:pos="426"/>
        </w:tabs>
        <w:rPr>
          <w:rFonts w:ascii="Tahoma" w:hAnsi="Tahoma" w:cs="Tahoma"/>
          <w:b/>
          <w:u w:val="single"/>
        </w:rPr>
      </w:pPr>
    </w:p>
    <w:p w14:paraId="3DAAB85D" w14:textId="5D77BB33" w:rsidR="003F7D66" w:rsidRPr="00FC26CD" w:rsidRDefault="003F7D66" w:rsidP="003A364E">
      <w:pPr>
        <w:pStyle w:val="Standard"/>
        <w:tabs>
          <w:tab w:val="left" w:pos="426"/>
        </w:tabs>
        <w:rPr>
          <w:rFonts w:ascii="Tahoma" w:hAnsi="Tahoma" w:cs="Tahoma"/>
        </w:rPr>
      </w:pPr>
      <w:r w:rsidRPr="00FC26CD">
        <w:rPr>
          <w:rFonts w:ascii="Tahoma" w:hAnsi="Tahoma" w:cs="Tahoma"/>
          <w:b/>
          <w:u w:val="single"/>
        </w:rPr>
        <w:t xml:space="preserve">Załącznik nr </w:t>
      </w:r>
      <w:r w:rsidR="00F63B9C">
        <w:rPr>
          <w:rFonts w:ascii="Tahoma" w:hAnsi="Tahoma" w:cs="Tahoma"/>
          <w:b/>
          <w:u w:val="single"/>
        </w:rPr>
        <w:t>4</w:t>
      </w:r>
    </w:p>
    <w:p w14:paraId="277DD8FA" w14:textId="464BF85E" w:rsidR="00B223DC" w:rsidRDefault="00B223DC" w:rsidP="00B223DC">
      <w:pPr>
        <w:rPr>
          <w:rFonts w:ascii="Tahoma" w:hAnsi="Tahoma" w:cs="Tahoma"/>
          <w:b/>
          <w:bCs/>
          <w:kern w:val="3"/>
          <w:lang w:eastAsia="zh-CN"/>
        </w:rPr>
      </w:pPr>
      <w:r w:rsidRPr="00B223DC">
        <w:rPr>
          <w:rFonts w:ascii="Tahoma" w:hAnsi="Tahoma" w:cs="Tahoma"/>
          <w:b/>
          <w:bCs/>
          <w:kern w:val="3"/>
          <w:lang w:eastAsia="zh-CN"/>
        </w:rPr>
        <w:t xml:space="preserve">Projektowane postanowienia umowy w sprawie zamówienia publicznego </w:t>
      </w:r>
    </w:p>
    <w:p w14:paraId="6B83FB06" w14:textId="77777777" w:rsidR="00C4617A" w:rsidRPr="00B223DC" w:rsidRDefault="00C4617A" w:rsidP="00B223DC">
      <w:pPr>
        <w:rPr>
          <w:rFonts w:ascii="Tahoma" w:hAnsi="Tahoma" w:cs="Tahoma"/>
          <w:b/>
          <w:bCs/>
          <w:kern w:val="3"/>
          <w:lang w:eastAsia="zh-CN"/>
        </w:rPr>
      </w:pPr>
    </w:p>
    <w:p w14:paraId="06C4AC5F" w14:textId="77777777" w:rsidR="00C4617A" w:rsidRDefault="00C4617A" w:rsidP="003A364E">
      <w:pPr>
        <w:pStyle w:val="Standard"/>
        <w:tabs>
          <w:tab w:val="left" w:pos="426"/>
        </w:tabs>
        <w:rPr>
          <w:rFonts w:ascii="Tahoma" w:hAnsi="Tahoma" w:cs="Tahoma"/>
          <w:b/>
          <w:u w:val="single"/>
        </w:rPr>
      </w:pPr>
      <w:r w:rsidRPr="00C4617A">
        <w:rPr>
          <w:rFonts w:ascii="Tahoma" w:hAnsi="Tahoma" w:cs="Tahoma"/>
          <w:b/>
          <w:u w:val="single"/>
        </w:rPr>
        <w:t>załącznik nr 5</w:t>
      </w:r>
      <w:r w:rsidRPr="00C4617A">
        <w:rPr>
          <w:rFonts w:ascii="Tahoma" w:hAnsi="Tahoma" w:cs="Tahoma"/>
          <w:b/>
          <w:u w:val="single"/>
        </w:rPr>
        <w:tab/>
      </w:r>
    </w:p>
    <w:p w14:paraId="4B4369AD" w14:textId="41F8F465" w:rsidR="003F7D66" w:rsidRPr="00C4617A" w:rsidRDefault="00C4617A" w:rsidP="003A364E">
      <w:pPr>
        <w:pStyle w:val="Standard"/>
        <w:tabs>
          <w:tab w:val="left" w:pos="426"/>
        </w:tabs>
        <w:rPr>
          <w:rFonts w:ascii="Tahoma" w:hAnsi="Tahoma" w:cs="Tahoma"/>
          <w:b/>
        </w:rPr>
      </w:pPr>
      <w:r w:rsidRPr="00C4617A">
        <w:rPr>
          <w:rFonts w:ascii="Tahoma" w:hAnsi="Tahoma" w:cs="Tahoma"/>
          <w:b/>
        </w:rPr>
        <w:t>Wzór harmonogramu rzeczowo-finansowego</w:t>
      </w:r>
    </w:p>
    <w:p w14:paraId="60CF862F" w14:textId="77777777" w:rsidR="003F7D66" w:rsidRPr="00FC26CD" w:rsidRDefault="003F7D66" w:rsidP="003A364E">
      <w:pPr>
        <w:pStyle w:val="Standard"/>
        <w:rPr>
          <w:rFonts w:ascii="Tahoma" w:hAnsi="Tahoma" w:cs="Tahoma"/>
          <w:color w:val="FF0000"/>
        </w:rPr>
      </w:pPr>
    </w:p>
    <w:p w14:paraId="2C5F5035" w14:textId="4A146611" w:rsidR="001F5B2C" w:rsidRPr="00FC26CD" w:rsidRDefault="001F5B2C" w:rsidP="003A364E">
      <w:pPr>
        <w:pStyle w:val="Standard"/>
        <w:tabs>
          <w:tab w:val="left" w:pos="1985"/>
          <w:tab w:val="left" w:pos="11934"/>
          <w:tab w:val="left" w:pos="13500"/>
        </w:tabs>
        <w:ind w:firstLine="284"/>
        <w:rPr>
          <w:rFonts w:ascii="Tahoma" w:hAnsi="Tahoma" w:cs="Tahoma"/>
          <w:color w:val="FF0000"/>
        </w:rPr>
      </w:pPr>
    </w:p>
    <w:p w14:paraId="3875B808" w14:textId="4B87C758" w:rsidR="00DB33D1" w:rsidRPr="003E1CA4" w:rsidRDefault="003C09F4" w:rsidP="002921CE">
      <w:pPr>
        <w:pStyle w:val="Standard"/>
        <w:pageBreakBefore/>
        <w:jc w:val="right"/>
        <w:rPr>
          <w:rFonts w:ascii="Tahoma" w:hAnsi="Tahoma" w:cs="Tahoma"/>
        </w:rPr>
      </w:pPr>
      <w:r w:rsidRPr="003E1CA4">
        <w:rPr>
          <w:rFonts w:ascii="Tahoma" w:hAnsi="Tahoma" w:cs="Tahoma"/>
          <w:b/>
          <w:i/>
        </w:rPr>
        <w:t>Z</w:t>
      </w:r>
      <w:r w:rsidR="00DB33D1" w:rsidRPr="003E1CA4">
        <w:rPr>
          <w:rFonts w:ascii="Tahoma" w:hAnsi="Tahoma" w:cs="Tahoma"/>
          <w:b/>
          <w:i/>
        </w:rPr>
        <w:t xml:space="preserve">ałącznik nr </w:t>
      </w:r>
      <w:r w:rsidR="00F63B9C" w:rsidRPr="003E1CA4">
        <w:rPr>
          <w:rFonts w:ascii="Tahoma" w:hAnsi="Tahoma" w:cs="Tahoma"/>
          <w:b/>
          <w:i/>
        </w:rPr>
        <w:t>4</w:t>
      </w:r>
      <w:r w:rsidR="00361B0D" w:rsidRPr="003E1CA4">
        <w:rPr>
          <w:rFonts w:ascii="Tahoma" w:hAnsi="Tahoma" w:cs="Tahoma"/>
          <w:b/>
          <w:i/>
        </w:rPr>
        <w:t xml:space="preserve"> </w:t>
      </w:r>
      <w:r w:rsidR="00DB33D1" w:rsidRPr="003E1CA4">
        <w:rPr>
          <w:rFonts w:ascii="Tahoma" w:hAnsi="Tahoma" w:cs="Tahoma"/>
          <w:b/>
          <w:i/>
        </w:rPr>
        <w:t>do</w:t>
      </w:r>
    </w:p>
    <w:p w14:paraId="1721EA11" w14:textId="77777777" w:rsidR="00DB33D1" w:rsidRPr="003E1CA4" w:rsidRDefault="00DB33D1" w:rsidP="002921CE">
      <w:pPr>
        <w:pStyle w:val="Standard"/>
        <w:jc w:val="right"/>
        <w:rPr>
          <w:rFonts w:ascii="Tahoma" w:hAnsi="Tahoma" w:cs="Tahoma"/>
        </w:rPr>
      </w:pPr>
      <w:r w:rsidRPr="003E1CA4">
        <w:rPr>
          <w:rFonts w:ascii="Tahoma" w:hAnsi="Tahoma" w:cs="Tahoma"/>
          <w:b/>
          <w:i/>
        </w:rPr>
        <w:t>Opisu przedmiotu zamówienia</w:t>
      </w:r>
    </w:p>
    <w:p w14:paraId="6E388A6E" w14:textId="77777777" w:rsidR="007C6F8F" w:rsidRPr="003E1CA4" w:rsidRDefault="007C6F8F" w:rsidP="002921CE">
      <w:pPr>
        <w:pStyle w:val="Tekstpodstawowy21"/>
        <w:spacing w:line="240" w:lineRule="auto"/>
        <w:rPr>
          <w:rFonts w:ascii="Tahoma" w:hAnsi="Tahoma" w:cs="Tahoma"/>
          <w:i/>
        </w:rPr>
      </w:pPr>
    </w:p>
    <w:p w14:paraId="26A24798" w14:textId="07BFB30A" w:rsidR="00B223DC" w:rsidRPr="003E1CA4" w:rsidRDefault="00B223DC" w:rsidP="00B223DC">
      <w:pPr>
        <w:jc w:val="center"/>
        <w:rPr>
          <w:rFonts w:ascii="Tahoma" w:hAnsi="Tahoma" w:cs="Tahoma"/>
        </w:rPr>
      </w:pPr>
      <w:r w:rsidRPr="003E1CA4">
        <w:rPr>
          <w:rFonts w:ascii="Tahoma" w:hAnsi="Tahoma" w:cs="Tahoma"/>
        </w:rPr>
        <w:t>- PROJEKTOWANE POSTANOWIENIA UMOWY W SPRAWIE ZAMÓWIENIA PUBLICZNEGO -</w:t>
      </w:r>
    </w:p>
    <w:p w14:paraId="02A99B11" w14:textId="77777777" w:rsidR="00841B75" w:rsidRPr="003E1CA4" w:rsidRDefault="00841B75" w:rsidP="00841B75">
      <w:pPr>
        <w:jc w:val="center"/>
        <w:rPr>
          <w:rFonts w:ascii="Tahoma" w:hAnsi="Tahoma" w:cs="Tahoma"/>
        </w:rPr>
      </w:pPr>
    </w:p>
    <w:p w14:paraId="3FAE843D" w14:textId="77777777" w:rsidR="00841B75" w:rsidRPr="003E1CA4" w:rsidRDefault="00841B75" w:rsidP="00841B75">
      <w:pPr>
        <w:jc w:val="center"/>
        <w:rPr>
          <w:rFonts w:ascii="Tahoma" w:hAnsi="Tahoma" w:cs="Tahoma"/>
          <w:b/>
          <w:bCs/>
        </w:rPr>
      </w:pPr>
      <w:r w:rsidRPr="003E1CA4">
        <w:rPr>
          <w:rFonts w:ascii="Tahoma" w:hAnsi="Tahoma" w:cs="Tahoma"/>
          <w:b/>
          <w:bCs/>
        </w:rPr>
        <w:t>UMOWA NR …………………………………</w:t>
      </w:r>
    </w:p>
    <w:p w14:paraId="1C9C73B7" w14:textId="77777777" w:rsidR="003E1CA4" w:rsidRDefault="003E1CA4" w:rsidP="00841B75">
      <w:pPr>
        <w:jc w:val="center"/>
        <w:rPr>
          <w:rFonts w:ascii="Tahoma" w:hAnsi="Tahoma" w:cs="Tahoma"/>
          <w:b/>
          <w:bCs/>
          <w:color w:val="FF0000"/>
        </w:rPr>
      </w:pPr>
    </w:p>
    <w:p w14:paraId="06A14598"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zawarta w dniu …………………… 2021 r. w Wodzisławiu Śląskim pomiędzy:</w:t>
      </w:r>
    </w:p>
    <w:p w14:paraId="73F7973B" w14:textId="279E3F3B" w:rsidR="003E1CA4" w:rsidRPr="003E1CA4" w:rsidRDefault="003E1CA4" w:rsidP="003E1CA4">
      <w:pPr>
        <w:jc w:val="both"/>
        <w:rPr>
          <w:rFonts w:ascii="Tahoma" w:eastAsia="Calibri" w:hAnsi="Tahoma" w:cs="Tahoma"/>
          <w:lang w:eastAsia="en-US"/>
        </w:rPr>
      </w:pPr>
      <w:r w:rsidRPr="003E1CA4">
        <w:rPr>
          <w:rFonts w:ascii="Tahoma" w:eastAsia="Calibri" w:hAnsi="Tahoma" w:cs="Tahoma"/>
          <w:b/>
          <w:bCs/>
          <w:lang w:eastAsia="en-US"/>
        </w:rPr>
        <w:t>Powiatem Wodzisławskim, ul. Bogumińska 2, 44-300 Wodzisław Śląski, NIP 647-21-75-218, Zespołem Placówek Szkolno-Wychowawczo-Rewalidacyjnych w Wodzisławiu Śląskim,</w:t>
      </w:r>
      <w:r w:rsidR="00705B19">
        <w:rPr>
          <w:rFonts w:ascii="Tahoma" w:eastAsia="Calibri" w:hAnsi="Tahoma" w:cs="Tahoma"/>
          <w:b/>
          <w:bCs/>
          <w:lang w:eastAsia="en-US"/>
        </w:rPr>
        <w:t xml:space="preserve"> </w:t>
      </w:r>
      <w:r w:rsidRPr="003E1CA4">
        <w:rPr>
          <w:rFonts w:ascii="Tahoma" w:eastAsia="Calibri" w:hAnsi="Tahoma" w:cs="Tahoma"/>
          <w:b/>
          <w:bCs/>
          <w:lang w:eastAsia="en-US"/>
        </w:rPr>
        <w:t xml:space="preserve">ul. Kopernika 71, 44-300 Wodzisław Śląski, </w:t>
      </w:r>
      <w:r w:rsidRPr="003E1CA4">
        <w:rPr>
          <w:rFonts w:ascii="Tahoma" w:eastAsia="Calibri" w:hAnsi="Tahoma" w:cs="Tahoma"/>
          <w:bCs/>
          <w:lang w:eastAsia="en-US"/>
        </w:rPr>
        <w:t>reprezentowanym przez:</w:t>
      </w:r>
    </w:p>
    <w:p w14:paraId="7C71A96B"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1. ........................................</w:t>
      </w:r>
      <w:r w:rsidRPr="003E1CA4">
        <w:rPr>
          <w:rFonts w:ascii="Tahoma" w:eastAsia="Calibri" w:hAnsi="Tahoma" w:cs="Tahoma"/>
          <w:lang w:eastAsia="en-US"/>
        </w:rPr>
        <w:tab/>
        <w:t>–</w:t>
      </w:r>
      <w:r w:rsidRPr="003E1CA4">
        <w:rPr>
          <w:rFonts w:ascii="Tahoma" w:eastAsia="Calibri" w:hAnsi="Tahoma" w:cs="Tahoma"/>
          <w:lang w:eastAsia="en-US"/>
        </w:rPr>
        <w:tab/>
        <w:t>........................................</w:t>
      </w:r>
    </w:p>
    <w:p w14:paraId="2F7D58CC"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2. ........................................</w:t>
      </w:r>
      <w:r w:rsidRPr="003E1CA4">
        <w:rPr>
          <w:rFonts w:ascii="Tahoma" w:eastAsia="Calibri" w:hAnsi="Tahoma" w:cs="Tahoma"/>
          <w:lang w:eastAsia="en-US"/>
        </w:rPr>
        <w:tab/>
        <w:t>–</w:t>
      </w:r>
      <w:r w:rsidRPr="003E1CA4">
        <w:rPr>
          <w:rFonts w:ascii="Tahoma" w:eastAsia="Calibri" w:hAnsi="Tahoma" w:cs="Tahoma"/>
          <w:lang w:eastAsia="en-US"/>
        </w:rPr>
        <w:tab/>
        <w:t>........................................</w:t>
      </w:r>
    </w:p>
    <w:p w14:paraId="76C44560"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 xml:space="preserve">zwanym dalej </w:t>
      </w:r>
      <w:r w:rsidRPr="003E1CA4">
        <w:rPr>
          <w:rFonts w:ascii="Tahoma" w:eastAsia="Calibri" w:hAnsi="Tahoma" w:cs="Tahoma"/>
          <w:b/>
          <w:bCs/>
          <w:lang w:eastAsia="en-US"/>
        </w:rPr>
        <w:t>Zamawiającym</w:t>
      </w:r>
      <w:r w:rsidRPr="003E1CA4">
        <w:rPr>
          <w:rFonts w:ascii="Tahoma" w:eastAsia="Calibri" w:hAnsi="Tahoma" w:cs="Tahoma"/>
          <w:lang w:eastAsia="en-US"/>
        </w:rPr>
        <w:t>,</w:t>
      </w:r>
    </w:p>
    <w:p w14:paraId="62A667B6" w14:textId="77777777" w:rsidR="003E1CA4" w:rsidRPr="003E1CA4" w:rsidRDefault="003E1CA4" w:rsidP="003E1CA4">
      <w:pPr>
        <w:rPr>
          <w:rFonts w:ascii="Tahoma" w:eastAsia="Calibri" w:hAnsi="Tahoma" w:cs="Tahoma"/>
          <w:b/>
          <w:bCs/>
          <w:lang w:eastAsia="en-US"/>
        </w:rPr>
      </w:pPr>
      <w:r w:rsidRPr="003E1CA4">
        <w:rPr>
          <w:rFonts w:ascii="Tahoma" w:eastAsia="Calibri" w:hAnsi="Tahoma" w:cs="Tahoma"/>
          <w:b/>
          <w:bCs/>
          <w:lang w:eastAsia="en-US"/>
        </w:rPr>
        <w:t>a</w:t>
      </w:r>
    </w:p>
    <w:p w14:paraId="24E5AA6E" w14:textId="77777777" w:rsidR="003E1CA4" w:rsidRPr="003E1CA4" w:rsidRDefault="003E1CA4" w:rsidP="003E1CA4">
      <w:pPr>
        <w:rPr>
          <w:rFonts w:ascii="Tahoma" w:eastAsia="Calibri" w:hAnsi="Tahoma" w:cs="Tahoma"/>
          <w:bCs/>
          <w:lang w:eastAsia="en-US"/>
        </w:rPr>
      </w:pPr>
      <w:r w:rsidRPr="003E1CA4">
        <w:rPr>
          <w:rFonts w:ascii="Tahoma" w:eastAsia="Calibri" w:hAnsi="Tahoma" w:cs="Tahoma"/>
          <w:bCs/>
          <w:lang w:eastAsia="en-US"/>
        </w:rPr>
        <w:t>.........................................................................................................................................................</w:t>
      </w:r>
    </w:p>
    <w:p w14:paraId="19C7F45D" w14:textId="77777777" w:rsidR="003E1CA4" w:rsidRPr="003E1CA4" w:rsidRDefault="003E1CA4" w:rsidP="003E1CA4">
      <w:pPr>
        <w:rPr>
          <w:rFonts w:ascii="Tahoma" w:eastAsia="Calibri" w:hAnsi="Tahoma" w:cs="Tahoma"/>
          <w:bCs/>
          <w:lang w:eastAsia="en-US"/>
        </w:rPr>
      </w:pPr>
      <w:r w:rsidRPr="003E1CA4">
        <w:rPr>
          <w:rFonts w:ascii="Tahoma" w:eastAsia="Calibri" w:hAnsi="Tahoma" w:cs="Tahoma"/>
          <w:bCs/>
          <w:lang w:eastAsia="en-US"/>
        </w:rPr>
        <w:t xml:space="preserve">zwanym dalej </w:t>
      </w:r>
      <w:r w:rsidRPr="003E1CA4">
        <w:rPr>
          <w:rFonts w:ascii="Tahoma" w:eastAsia="Calibri" w:hAnsi="Tahoma" w:cs="Tahoma"/>
          <w:b/>
          <w:bCs/>
          <w:lang w:eastAsia="en-US"/>
        </w:rPr>
        <w:t>Wykonawcą</w:t>
      </w:r>
      <w:r w:rsidRPr="003E1CA4">
        <w:rPr>
          <w:rFonts w:ascii="Tahoma" w:eastAsia="Calibri" w:hAnsi="Tahoma" w:cs="Tahoma"/>
          <w:bCs/>
          <w:lang w:eastAsia="en-US"/>
        </w:rPr>
        <w:t>,</w:t>
      </w:r>
    </w:p>
    <w:p w14:paraId="26F64251" w14:textId="77777777" w:rsidR="003E1CA4" w:rsidRPr="003E1CA4" w:rsidRDefault="003E1CA4" w:rsidP="003E1CA4">
      <w:pPr>
        <w:rPr>
          <w:rFonts w:ascii="Tahoma" w:eastAsia="Calibri" w:hAnsi="Tahoma" w:cs="Tahoma"/>
          <w:bCs/>
          <w:lang w:eastAsia="en-US"/>
        </w:rPr>
      </w:pPr>
      <w:r w:rsidRPr="003E1CA4">
        <w:rPr>
          <w:rFonts w:ascii="Tahoma" w:eastAsia="Calibri" w:hAnsi="Tahoma" w:cs="Tahoma"/>
          <w:bCs/>
          <w:lang w:eastAsia="en-US"/>
        </w:rPr>
        <w:t xml:space="preserve">zwanymi również </w:t>
      </w:r>
      <w:r w:rsidRPr="003E1CA4">
        <w:rPr>
          <w:rFonts w:ascii="Tahoma" w:eastAsia="Calibri" w:hAnsi="Tahoma" w:cs="Tahoma"/>
          <w:b/>
          <w:bCs/>
          <w:lang w:eastAsia="en-US"/>
        </w:rPr>
        <w:t xml:space="preserve">Stroną </w:t>
      </w:r>
      <w:r w:rsidRPr="003E1CA4">
        <w:rPr>
          <w:rFonts w:ascii="Tahoma" w:eastAsia="Calibri" w:hAnsi="Tahoma" w:cs="Tahoma"/>
          <w:bCs/>
          <w:lang w:eastAsia="en-US"/>
        </w:rPr>
        <w:t xml:space="preserve">lub łącznie </w:t>
      </w:r>
      <w:r w:rsidRPr="003E1CA4">
        <w:rPr>
          <w:rFonts w:ascii="Tahoma" w:eastAsia="Calibri" w:hAnsi="Tahoma" w:cs="Tahoma"/>
          <w:b/>
          <w:bCs/>
          <w:lang w:eastAsia="en-US"/>
        </w:rPr>
        <w:t>Stronami</w:t>
      </w:r>
      <w:r w:rsidRPr="003E1CA4">
        <w:rPr>
          <w:rFonts w:ascii="Tahoma" w:eastAsia="Calibri" w:hAnsi="Tahoma" w:cs="Tahoma"/>
          <w:bCs/>
          <w:lang w:eastAsia="en-US"/>
        </w:rPr>
        <w:t>,</w:t>
      </w:r>
    </w:p>
    <w:p w14:paraId="505AEF8C" w14:textId="77777777" w:rsidR="003E1CA4" w:rsidRPr="003E1CA4" w:rsidRDefault="003E1CA4" w:rsidP="003E1CA4">
      <w:pPr>
        <w:rPr>
          <w:rFonts w:ascii="Tahoma" w:eastAsia="Calibri" w:hAnsi="Tahoma" w:cs="Tahoma"/>
          <w:lang w:eastAsia="en-US"/>
        </w:rPr>
      </w:pPr>
      <w:r w:rsidRPr="003E1CA4">
        <w:rPr>
          <w:rFonts w:ascii="Tahoma" w:eastAsia="Calibri" w:hAnsi="Tahoma" w:cs="Tahoma"/>
          <w:lang w:eastAsia="en-US"/>
        </w:rPr>
        <w:t>o następującej treści:</w:t>
      </w:r>
    </w:p>
    <w:p w14:paraId="4BA4AAB2" w14:textId="77777777" w:rsidR="003E1CA4" w:rsidRPr="003E1CA4" w:rsidRDefault="003E1CA4" w:rsidP="003E1CA4">
      <w:pPr>
        <w:rPr>
          <w:rFonts w:ascii="Tahoma" w:eastAsia="Calibri" w:hAnsi="Tahoma" w:cs="Tahoma"/>
          <w:lang w:eastAsia="en-US"/>
        </w:rPr>
      </w:pPr>
    </w:p>
    <w:p w14:paraId="07354A88" w14:textId="77777777" w:rsidR="003E1CA4" w:rsidRPr="003E1CA4" w:rsidRDefault="003E1CA4" w:rsidP="003E1CA4">
      <w:pPr>
        <w:jc w:val="both"/>
        <w:rPr>
          <w:rFonts w:ascii="Tahoma" w:eastAsia="Calibri" w:hAnsi="Tahoma" w:cs="Tahoma"/>
          <w:lang w:eastAsia="en-US"/>
        </w:rPr>
      </w:pPr>
      <w:r w:rsidRPr="003E1CA4">
        <w:rPr>
          <w:rFonts w:ascii="Tahoma" w:eastAsia="Calibri" w:hAnsi="Tahoma" w:cs="Tahoma"/>
          <w:lang w:eastAsia="en-US"/>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3E1CA4">
        <w:rPr>
          <w:rFonts w:ascii="Tahoma" w:eastAsia="Calibri" w:hAnsi="Tahoma" w:cs="Tahoma"/>
          <w:lang w:eastAsia="en-US"/>
        </w:rPr>
        <w:t>Pzp</w:t>
      </w:r>
      <w:proofErr w:type="spellEnd"/>
      <w:r w:rsidRPr="003E1CA4">
        <w:rPr>
          <w:rFonts w:ascii="Tahoma" w:eastAsia="Calibri" w:hAnsi="Tahoma" w:cs="Tahoma"/>
          <w:lang w:eastAsia="en-US"/>
        </w:rPr>
        <w:t>”</w:t>
      </w:r>
    </w:p>
    <w:p w14:paraId="2278EB0C" w14:textId="77777777" w:rsidR="003E1CA4" w:rsidRPr="003E1CA4" w:rsidRDefault="003E1CA4" w:rsidP="003E1CA4">
      <w:pPr>
        <w:rPr>
          <w:rFonts w:ascii="Tahoma" w:eastAsia="Calibri" w:hAnsi="Tahoma" w:cs="Tahoma"/>
          <w:lang w:eastAsia="en-US"/>
        </w:rPr>
      </w:pPr>
    </w:p>
    <w:p w14:paraId="13DDE236"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1.</w:t>
      </w:r>
    </w:p>
    <w:p w14:paraId="423BE398"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Przedmiot umowy</w:t>
      </w:r>
    </w:p>
    <w:p w14:paraId="0E971DFB" w14:textId="77777777" w:rsidR="003E1CA4" w:rsidRPr="003E1CA4" w:rsidRDefault="003E1CA4" w:rsidP="003E1CA4">
      <w:pPr>
        <w:numPr>
          <w:ilvl w:val="0"/>
          <w:numId w:val="394"/>
        </w:numPr>
        <w:suppressAutoHyphens/>
        <w:ind w:left="301" w:hanging="301"/>
        <w:jc w:val="both"/>
        <w:rPr>
          <w:rFonts w:ascii="Tahoma" w:eastAsia="Calibri" w:hAnsi="Tahoma" w:cs="Tahoma"/>
          <w:b/>
          <w:lang w:eastAsia="en-US"/>
        </w:rPr>
      </w:pPr>
      <w:r w:rsidRPr="003E1CA4">
        <w:rPr>
          <w:rFonts w:ascii="Tahoma" w:eastAsia="Calibri" w:hAnsi="Tahoma" w:cs="Tahoma"/>
          <w:lang w:eastAsia="en-US"/>
        </w:rPr>
        <w:t>Zamawiający zleca, a Wykonawca przyjmuje do wykonania roboty budowlane pn.: „</w:t>
      </w:r>
      <w:r w:rsidRPr="003E1CA4">
        <w:rPr>
          <w:rFonts w:ascii="Tahoma" w:eastAsia="Calibri" w:hAnsi="Tahoma" w:cs="Tahoma"/>
          <w:b/>
          <w:lang w:eastAsia="en-US"/>
        </w:rPr>
        <w:t xml:space="preserve">Likwidacja barier architektonicznych poprzez budowę dźwigu osobowego w </w:t>
      </w:r>
      <w:r w:rsidRPr="003E1CA4">
        <w:rPr>
          <w:rFonts w:ascii="Tahoma" w:eastAsia="Calibri" w:hAnsi="Tahoma" w:cs="Tahoma"/>
          <w:b/>
          <w:bCs/>
          <w:lang w:eastAsia="en-US"/>
        </w:rPr>
        <w:t>Zespole Placówek Szkolno-Wychowawczo-Rewalidacyjnych w Wodzisławiu Śląskim”</w:t>
      </w:r>
      <w:r w:rsidRPr="003E1CA4">
        <w:rPr>
          <w:rFonts w:ascii="Tahoma" w:eastAsia="Calibri" w:hAnsi="Tahoma" w:cs="Tahoma"/>
          <w:b/>
          <w:lang w:eastAsia="en-US"/>
        </w:rPr>
        <w:t xml:space="preserve"> </w:t>
      </w:r>
      <w:r w:rsidRPr="003E1CA4">
        <w:rPr>
          <w:rFonts w:ascii="Tahoma" w:eastAsia="Calibri" w:hAnsi="Tahoma" w:cs="Tahoma"/>
          <w:bCs/>
          <w:lang w:eastAsia="en-US"/>
        </w:rPr>
        <w:t>na podstawie dokumentacji projektowej wykonanej przez Studio Architektury „BOBER” Waldemar Bober z Radlina oraz decyzji o pozwoleniu na budowę nr 0232/21 z dnia 18.02.2021 r.</w:t>
      </w:r>
    </w:p>
    <w:p w14:paraId="5665DEE7" w14:textId="77777777" w:rsidR="003E1CA4" w:rsidRPr="003E1CA4" w:rsidRDefault="003E1CA4" w:rsidP="003E1CA4">
      <w:pPr>
        <w:numPr>
          <w:ilvl w:val="0"/>
          <w:numId w:val="394"/>
        </w:numPr>
        <w:suppressAutoHyphens/>
        <w:ind w:left="301" w:hanging="301"/>
        <w:jc w:val="both"/>
        <w:rPr>
          <w:rFonts w:ascii="Tahoma" w:eastAsia="Calibri" w:hAnsi="Tahoma" w:cs="Tahoma"/>
          <w:lang w:eastAsia="en-US"/>
        </w:rPr>
      </w:pPr>
      <w:r w:rsidRPr="003E1CA4">
        <w:rPr>
          <w:rFonts w:ascii="Tahoma" w:eastAsia="Calibri" w:hAnsi="Tahoma" w:cs="Tahoma"/>
          <w:lang w:eastAsia="en-US"/>
        </w:rPr>
        <w:t>Zakres świadczenia Wykonawcy wynikający z niniejszej umowy jest tożsamy z jego zobowiązaniem zawartym w ofercie oraz specyfikacji warunków zamówienia wraz z załącznikami. Dokumenty te stanowią integralną część umowy.</w:t>
      </w:r>
    </w:p>
    <w:p w14:paraId="1D253104" w14:textId="77777777" w:rsidR="003E1CA4" w:rsidRPr="003E1CA4" w:rsidRDefault="003E1CA4" w:rsidP="003E1CA4">
      <w:pPr>
        <w:numPr>
          <w:ilvl w:val="0"/>
          <w:numId w:val="394"/>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przekazał Zamawiającemu następujące dokumenty:</w:t>
      </w:r>
    </w:p>
    <w:p w14:paraId="36D62BEA" w14:textId="77777777" w:rsidR="003E1CA4" w:rsidRPr="003E1CA4" w:rsidRDefault="003E1CA4" w:rsidP="003E1CA4">
      <w:pPr>
        <w:numPr>
          <w:ilvl w:val="0"/>
          <w:numId w:val="393"/>
        </w:numPr>
        <w:suppressAutoHyphens/>
        <w:ind w:left="714" w:hanging="357"/>
        <w:jc w:val="both"/>
        <w:rPr>
          <w:rFonts w:ascii="Tahoma" w:eastAsia="Calibri" w:hAnsi="Tahoma" w:cs="Tahoma"/>
          <w:kern w:val="22"/>
          <w:lang w:eastAsia="en-US"/>
        </w:rPr>
      </w:pPr>
      <w:r w:rsidRPr="003E1CA4">
        <w:rPr>
          <w:rFonts w:ascii="Tahoma" w:eastAsia="Calibri" w:hAnsi="Tahoma" w:cs="Tahoma"/>
          <w:kern w:val="22"/>
          <w:lang w:eastAsia="en-US"/>
        </w:rPr>
        <w:t>plan bezpieczeństwa i ochrony zdrowia (BIOZ),</w:t>
      </w:r>
    </w:p>
    <w:p w14:paraId="515F7218"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harmonogram rzeczowo-finansowy robót (rozliczenie ryczałtowe) według wzoru stanowiącego załącznik do SWZ,</w:t>
      </w:r>
    </w:p>
    <w:p w14:paraId="55A8E480"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oświadczenie kierownika budowy stwierdzające przejęcie obowiązku kierowania budową wraz z uprawnieniami budowlanymi i aktualnym zaświadczeniem właściwej Okręgowej Izby Inżynierów Budownictwa (jeśli jest wymagane),</w:t>
      </w:r>
    </w:p>
    <w:p w14:paraId="4B52DDEA" w14:textId="77777777"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oświadczenie kierownika robót stwierdzające przyjęcie obowiązku kierowania robotami wraz z uprawnieniami budowlanymi i aktualnym zaświadczeniem właściwej OIIB (jeśli jest wymagane),</w:t>
      </w:r>
    </w:p>
    <w:p w14:paraId="45182490" w14:textId="77777777" w:rsidR="003E1CA4" w:rsidRPr="003E1CA4" w:rsidRDefault="003E1CA4" w:rsidP="003E1CA4">
      <w:pPr>
        <w:numPr>
          <w:ilvl w:val="0"/>
          <w:numId w:val="393"/>
        </w:numPr>
        <w:suppressAutoHyphens/>
        <w:ind w:left="720"/>
        <w:jc w:val="both"/>
        <w:rPr>
          <w:rFonts w:ascii="Tahoma" w:eastAsia="Calibri" w:hAnsi="Tahoma" w:cs="Tahoma"/>
          <w:b/>
          <w:bCs/>
          <w:lang w:eastAsia="en-US"/>
        </w:rPr>
      </w:pPr>
      <w:r w:rsidRPr="003E1CA4">
        <w:rPr>
          <w:rFonts w:ascii="Tahoma" w:eastAsia="Calibri" w:hAnsi="Tahoma" w:cs="Tahoma"/>
          <w:lang w:eastAsia="en-US"/>
        </w:rPr>
        <w:t>umowę regulującą współpracę Wykonawców, którzy zobowiązali się do wspólnego wykonania niniejszej umowy,</w:t>
      </w:r>
      <w:r w:rsidRPr="003E1CA4">
        <w:rPr>
          <w:rFonts w:ascii="Tahoma" w:eastAsia="Calibri" w:hAnsi="Tahoma" w:cs="Tahoma"/>
          <w:vertAlign w:val="superscript"/>
          <w:lang w:eastAsia="en-US"/>
        </w:rPr>
        <w:t>1)</w:t>
      </w:r>
    </w:p>
    <w:p w14:paraId="4A3F77E3" w14:textId="5DD79C31" w:rsidR="003E1CA4" w:rsidRPr="003E1CA4" w:rsidRDefault="003E1CA4" w:rsidP="003E1CA4">
      <w:pPr>
        <w:numPr>
          <w:ilvl w:val="0"/>
          <w:numId w:val="393"/>
        </w:numPr>
        <w:suppressAutoHyphens/>
        <w:ind w:left="720"/>
        <w:jc w:val="both"/>
        <w:rPr>
          <w:rFonts w:ascii="Tahoma" w:eastAsia="Calibri" w:hAnsi="Tahoma" w:cs="Tahoma"/>
          <w:bCs/>
          <w:lang w:eastAsia="en-US"/>
        </w:rPr>
      </w:pPr>
      <w:r w:rsidRPr="003E1CA4">
        <w:rPr>
          <w:rFonts w:ascii="Tahoma" w:eastAsia="Calibri" w:hAnsi="Tahoma" w:cs="Tahoma"/>
          <w:bCs/>
          <w:lang w:eastAsia="en-US"/>
        </w:rPr>
        <w:t>polisę lub inny dokument potwierdzający, że Wykonawca jest ubezpieczony od odpowiedzialności cywilnej w zakresie prowadzonej działalności związanej z przedmiotem zamówienia na s</w:t>
      </w:r>
      <w:r w:rsidR="000267CA">
        <w:rPr>
          <w:rFonts w:ascii="Tahoma" w:eastAsia="Calibri" w:hAnsi="Tahoma" w:cs="Tahoma"/>
          <w:bCs/>
          <w:lang w:eastAsia="en-US"/>
        </w:rPr>
        <w:t>umę ubezpieczenia co najmniej 44</w:t>
      </w:r>
      <w:r w:rsidRPr="003E1CA4">
        <w:rPr>
          <w:rFonts w:ascii="Tahoma" w:eastAsia="Calibri" w:hAnsi="Tahoma" w:cs="Tahoma"/>
          <w:bCs/>
          <w:lang w:eastAsia="en-US"/>
        </w:rPr>
        <w:t>0 000,00 zł,</w:t>
      </w:r>
    </w:p>
    <w:p w14:paraId="7FE7158E" w14:textId="77777777" w:rsidR="003E1CA4" w:rsidRPr="003E1CA4" w:rsidRDefault="003E1CA4" w:rsidP="003E1CA4">
      <w:pPr>
        <w:ind w:left="357"/>
        <w:jc w:val="both"/>
        <w:rPr>
          <w:rFonts w:ascii="Tahoma" w:eastAsia="Calibri" w:hAnsi="Tahoma" w:cs="Tahoma"/>
          <w:bCs/>
          <w:lang w:eastAsia="en-US"/>
        </w:rPr>
      </w:pPr>
      <w:r w:rsidRPr="003E1CA4">
        <w:rPr>
          <w:rFonts w:ascii="Tahoma" w:eastAsia="Calibri" w:hAnsi="Tahoma" w:cs="Tahoma"/>
          <w:lang w:eastAsia="en-US"/>
        </w:rPr>
        <w:t>które stanowią integralną część umowy.</w:t>
      </w:r>
    </w:p>
    <w:p w14:paraId="5F32DD79"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Harmonogram, o którym mowa w ust. 3 pkt 2 podlega zatwierdzeniu przez Zamawiającego.</w:t>
      </w:r>
    </w:p>
    <w:p w14:paraId="3D675295"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Wykonawców występujących wspólnie wiąże umowa zawarta w dniu …………., która reguluje ich współpracę.</w:t>
      </w:r>
      <w:r w:rsidRPr="003E1CA4">
        <w:rPr>
          <w:rFonts w:ascii="Tahoma" w:eastAsia="Calibri" w:hAnsi="Tahoma" w:cs="Tahoma"/>
          <w:vertAlign w:val="superscript"/>
          <w:lang w:eastAsia="en-US"/>
        </w:rPr>
        <w:t>1)</w:t>
      </w:r>
    </w:p>
    <w:p w14:paraId="3FD7FFFC"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Pełnomocnikiem do zawarcia umowy w sprawie zamówienia publicznego, Wykonawcy ustanowili ……………………………………………………………………………………….…</w:t>
      </w:r>
      <w:r w:rsidRPr="003E1CA4">
        <w:rPr>
          <w:rFonts w:ascii="Tahoma" w:eastAsia="Calibri" w:hAnsi="Tahoma" w:cs="Tahoma"/>
          <w:vertAlign w:val="superscript"/>
          <w:lang w:eastAsia="en-US"/>
        </w:rPr>
        <w:t>1)</w:t>
      </w:r>
    </w:p>
    <w:p w14:paraId="5C8448ED"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Wykonawcy ponoszą solidarną odpowiedzialność za wykonanie niniejszej umowy zgodnie z jej postanowieniami.</w:t>
      </w:r>
      <w:r w:rsidRPr="003E1CA4">
        <w:rPr>
          <w:rFonts w:ascii="Tahoma" w:eastAsia="Calibri" w:hAnsi="Tahoma" w:cs="Tahoma"/>
          <w:vertAlign w:val="superscript"/>
          <w:lang w:eastAsia="en-US"/>
        </w:rPr>
        <w:t>1)</w:t>
      </w:r>
    </w:p>
    <w:p w14:paraId="59EE98E4"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Zamawiający może w ramach odpowiedzialności solidarnej żądać wykonania niniejszej umowy w całości lub w części od wszystkich wykonawców występujących wspólnie, od kilku z nich lub od każdego z osobna.</w:t>
      </w:r>
      <w:r w:rsidRPr="003E1CA4">
        <w:rPr>
          <w:rFonts w:ascii="Tahoma" w:eastAsia="Calibri" w:hAnsi="Tahoma" w:cs="Tahoma"/>
          <w:vertAlign w:val="superscript"/>
          <w:lang w:eastAsia="en-US"/>
        </w:rPr>
        <w:t>1)</w:t>
      </w:r>
    </w:p>
    <w:p w14:paraId="316C5924" w14:textId="77777777" w:rsidR="003E1CA4" w:rsidRPr="003E1CA4" w:rsidRDefault="003E1CA4" w:rsidP="003E1CA4">
      <w:pPr>
        <w:numPr>
          <w:ilvl w:val="0"/>
          <w:numId w:val="392"/>
        </w:numPr>
        <w:suppressAutoHyphens/>
        <w:ind w:left="301" w:hanging="301"/>
        <w:jc w:val="both"/>
        <w:rPr>
          <w:rFonts w:ascii="Tahoma" w:eastAsia="Calibri" w:hAnsi="Tahoma" w:cs="Tahoma"/>
          <w:lang w:eastAsia="en-US"/>
        </w:rPr>
      </w:pPr>
      <w:r w:rsidRPr="003E1CA4">
        <w:rPr>
          <w:rFonts w:ascii="Tahoma" w:eastAsia="Calibri" w:hAnsi="Tahoma" w:cs="Tahoma"/>
          <w:lang w:eastAsia="en-US"/>
        </w:rPr>
        <w:t>Wynagrodzenie Zamawiający wypłaci Wykonawcom w proporcjach przez nich uzgodnionych w formie pisemnej, w przypadku braku uzgodnienia – w proporcjach równych.</w:t>
      </w:r>
      <w:r w:rsidRPr="003E1CA4">
        <w:rPr>
          <w:rFonts w:ascii="Tahoma" w:eastAsia="Calibri" w:hAnsi="Tahoma" w:cs="Tahoma"/>
          <w:vertAlign w:val="superscript"/>
          <w:lang w:eastAsia="en-US"/>
        </w:rPr>
        <w:t>1)</w:t>
      </w:r>
    </w:p>
    <w:p w14:paraId="24A48CA7" w14:textId="1622D354" w:rsidR="003E1CA4" w:rsidRDefault="003E1CA4" w:rsidP="003E1CA4">
      <w:pPr>
        <w:jc w:val="center"/>
        <w:rPr>
          <w:rFonts w:ascii="Tahoma" w:eastAsia="Calibri" w:hAnsi="Tahoma" w:cs="Tahoma"/>
          <w:b/>
          <w:lang w:eastAsia="en-US"/>
        </w:rPr>
      </w:pPr>
    </w:p>
    <w:p w14:paraId="5111EB4C" w14:textId="77777777" w:rsidR="00461029" w:rsidRPr="003E1CA4" w:rsidRDefault="00461029" w:rsidP="003E1CA4">
      <w:pPr>
        <w:jc w:val="center"/>
        <w:rPr>
          <w:rFonts w:ascii="Tahoma" w:eastAsia="Calibri" w:hAnsi="Tahoma" w:cs="Tahoma"/>
          <w:b/>
          <w:lang w:eastAsia="en-US"/>
        </w:rPr>
      </w:pPr>
    </w:p>
    <w:p w14:paraId="57B49C96"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2.</w:t>
      </w:r>
    </w:p>
    <w:p w14:paraId="46E80FFE" w14:textId="77777777" w:rsidR="003E1CA4" w:rsidRPr="003E1CA4" w:rsidRDefault="003E1CA4" w:rsidP="003E1CA4">
      <w:pPr>
        <w:autoSpaceDE w:val="0"/>
        <w:jc w:val="center"/>
        <w:rPr>
          <w:rFonts w:ascii="Tahoma" w:eastAsia="Calibri" w:hAnsi="Tahoma" w:cs="Tahoma"/>
          <w:b/>
          <w:bCs/>
          <w:lang w:eastAsia="en-US"/>
        </w:rPr>
      </w:pPr>
      <w:r w:rsidRPr="003E1CA4">
        <w:rPr>
          <w:rFonts w:ascii="Tahoma" w:eastAsia="Calibri" w:hAnsi="Tahoma" w:cs="Tahoma"/>
          <w:b/>
          <w:bCs/>
          <w:lang w:eastAsia="en-US"/>
        </w:rPr>
        <w:t>Podwykonawcy</w:t>
      </w:r>
    </w:p>
    <w:p w14:paraId="4FBA5385" w14:textId="77777777" w:rsidR="003E1CA4" w:rsidRPr="003E1CA4" w:rsidRDefault="003E1CA4" w:rsidP="00461029">
      <w:pPr>
        <w:numPr>
          <w:ilvl w:val="0"/>
          <w:numId w:val="395"/>
        </w:numPr>
        <w:tabs>
          <w:tab w:val="clear" w:pos="360"/>
          <w:tab w:val="num" w:pos="284"/>
        </w:tabs>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do wykonania przedmiotu umowy zaangażuje Podwykonawców w zakresie robót budowlanych:</w:t>
      </w:r>
    </w:p>
    <w:p w14:paraId="3A2303C3" w14:textId="77777777" w:rsidR="003E1CA4" w:rsidRPr="003E1CA4" w:rsidRDefault="003E1CA4" w:rsidP="003E1CA4">
      <w:pPr>
        <w:autoSpaceDE w:val="0"/>
        <w:jc w:val="center"/>
        <w:rPr>
          <w:rFonts w:ascii="Tahoma" w:eastAsia="Calibri" w:hAnsi="Tahoma" w:cs="Tahoma"/>
          <w:lang w:eastAsia="en-US"/>
        </w:rPr>
      </w:pPr>
      <w:r w:rsidRPr="003E1CA4">
        <w:rPr>
          <w:rFonts w:ascii="Tahoma" w:eastAsia="Calibri" w:hAnsi="Tahoma" w:cs="Tahoma"/>
          <w:lang w:eastAsia="en-US"/>
        </w:rPr>
        <w:t>………………………………………………………………………………………………………</w:t>
      </w:r>
    </w:p>
    <w:p w14:paraId="6C541FA3" w14:textId="77777777" w:rsidR="003E1CA4" w:rsidRPr="003E1CA4" w:rsidRDefault="003E1CA4" w:rsidP="003E1CA4">
      <w:pPr>
        <w:autoSpaceDE w:val="0"/>
        <w:jc w:val="center"/>
        <w:rPr>
          <w:rFonts w:ascii="Tahoma" w:eastAsia="Calibri" w:hAnsi="Tahoma" w:cs="Tahoma"/>
          <w:i/>
          <w:sz w:val="16"/>
          <w:szCs w:val="16"/>
          <w:lang w:eastAsia="en-US"/>
        </w:rPr>
      </w:pPr>
      <w:r w:rsidRPr="003E1CA4">
        <w:rPr>
          <w:rFonts w:ascii="Tahoma" w:eastAsia="Calibri" w:hAnsi="Tahoma" w:cs="Tahoma"/>
          <w:i/>
          <w:sz w:val="16"/>
          <w:szCs w:val="16"/>
          <w:lang w:eastAsia="en-US"/>
        </w:rPr>
        <w:t>(*wpisać zakres robót budowlanych albo „wszystkie roboty budowlane zostaną wykonane własnymi siłami Wykonawcy”)</w:t>
      </w:r>
    </w:p>
    <w:p w14:paraId="724E9B36"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następujące części zamówienia (dostawy i usługi) powierzy Podwykonawcom:</w:t>
      </w:r>
    </w:p>
    <w:p w14:paraId="4CA54F24" w14:textId="77777777" w:rsidR="003E1CA4" w:rsidRPr="003E1CA4" w:rsidRDefault="003E1CA4" w:rsidP="003E1CA4">
      <w:pPr>
        <w:autoSpaceDE w:val="0"/>
        <w:jc w:val="center"/>
        <w:rPr>
          <w:rFonts w:ascii="Tahoma" w:eastAsia="Calibri" w:hAnsi="Tahoma" w:cs="Tahoma"/>
          <w:lang w:eastAsia="en-US"/>
        </w:rPr>
      </w:pPr>
      <w:r w:rsidRPr="003E1CA4">
        <w:rPr>
          <w:rFonts w:ascii="Tahoma" w:eastAsia="Calibri" w:hAnsi="Tahoma" w:cs="Tahoma"/>
          <w:lang w:eastAsia="en-US"/>
        </w:rPr>
        <w:t>………………………………………………………………………………………………………</w:t>
      </w:r>
    </w:p>
    <w:p w14:paraId="7CDA00E6" w14:textId="04188EF6"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bCs/>
          <w:lang w:eastAsia="en-US"/>
        </w:rPr>
        <w:t xml:space="preserve">Jeżeli zmiana albo rezygnacja z Podwykonawcy dotyczy podmiotu, na którego zasoby Wykonawca powoływał się, na zasadach określonych w art. 118 ust. 1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w celu wykazania spełniania warunków udziału w</w:t>
      </w:r>
      <w:r>
        <w:rPr>
          <w:rFonts w:ascii="Tahoma" w:eastAsia="Calibri" w:hAnsi="Tahoma" w:cs="Tahoma"/>
          <w:bCs/>
          <w:lang w:eastAsia="en-US"/>
        </w:rPr>
        <w:t> </w:t>
      </w:r>
      <w:r w:rsidRPr="003E1CA4">
        <w:rPr>
          <w:rFonts w:ascii="Tahoma" w:eastAsia="Calibri" w:hAnsi="Tahoma" w:cs="Tahoma"/>
          <w:bCs/>
          <w:lang w:eastAsia="en-US"/>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3E1CA4">
        <w:rPr>
          <w:rFonts w:ascii="Tahoma" w:eastAsia="Calibri" w:hAnsi="Tahoma" w:cs="Tahoma"/>
          <w:lang w:eastAsia="en-US"/>
        </w:rPr>
        <w:t xml:space="preserve"> </w:t>
      </w:r>
      <w:bookmarkStart w:id="18" w:name="_Hlk63762834"/>
      <w:r w:rsidRPr="003E1CA4">
        <w:rPr>
          <w:rFonts w:ascii="Tahoma" w:eastAsia="Calibri" w:hAnsi="Tahoma" w:cs="Tahoma"/>
          <w:bCs/>
          <w:lang w:eastAsia="en-US"/>
        </w:rPr>
        <w:t>Ponadto podmiot ten (inny podwykonawca) nie może podlegać wykluczeniu z postępowania w oparciu o przesłanki zawarte w</w:t>
      </w:r>
      <w:r>
        <w:rPr>
          <w:rFonts w:ascii="Tahoma" w:eastAsia="Calibri" w:hAnsi="Tahoma" w:cs="Tahoma"/>
          <w:bCs/>
          <w:lang w:eastAsia="en-US"/>
        </w:rPr>
        <w:t> </w:t>
      </w:r>
      <w:r w:rsidRPr="003E1CA4">
        <w:rPr>
          <w:rFonts w:ascii="Tahoma" w:eastAsia="Calibri" w:hAnsi="Tahoma" w:cs="Tahoma"/>
          <w:bCs/>
          <w:lang w:eastAsia="en-US"/>
        </w:rPr>
        <w:t xml:space="preserve">art. 108 i 109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wskazane w SWZ. W tym celu zobowiązany jest przedłożyć stosowne oświadczenie i dokumenty wymagane w postanowieniach SWZ.</w:t>
      </w:r>
      <w:r w:rsidRPr="003E1CA4">
        <w:rPr>
          <w:rFonts w:ascii="Tahoma" w:eastAsia="Calibri" w:hAnsi="Tahoma" w:cs="Tahoma"/>
          <w:lang w:eastAsia="en-US"/>
        </w:rPr>
        <w:t xml:space="preserve"> </w:t>
      </w:r>
      <w:bookmarkEnd w:id="18"/>
      <w:r w:rsidRPr="003E1CA4">
        <w:rPr>
          <w:rFonts w:ascii="Tahoma" w:eastAsia="Calibri" w:hAnsi="Tahoma" w:cs="Tahoma"/>
          <w:bCs/>
          <w:lang w:eastAsia="en-US"/>
        </w:rPr>
        <w:t xml:space="preserve">Przepis art. 122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stosuje się odpowiednio.</w:t>
      </w:r>
    </w:p>
    <w:p w14:paraId="52617C2D"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0E5B7AC" w14:textId="2401E33E"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Termin zapłaty wynagrodzenia Podwykonawcy lub dalszemu Podwykonawcy, przewidziany w umowie o</w:t>
      </w:r>
      <w:r>
        <w:rPr>
          <w:rFonts w:ascii="Tahoma" w:eastAsia="Calibri" w:hAnsi="Tahoma" w:cs="Tahoma"/>
          <w:lang w:eastAsia="en-US"/>
        </w:rPr>
        <w:t> </w:t>
      </w:r>
      <w:r w:rsidRPr="003E1CA4">
        <w:rPr>
          <w:rFonts w:ascii="Tahoma" w:eastAsia="Calibri" w:hAnsi="Tahoma" w:cs="Tahoma"/>
          <w:lang w:eastAsia="en-US"/>
        </w:rPr>
        <w:t>podwykonawstwo, nie może być dłuższy niż 14 dni od dnia doręczenia Wykonawcy, Podwykonawcy lub dalszemu Podwykonawcy faktury lub rachunku.</w:t>
      </w:r>
    </w:p>
    <w:p w14:paraId="07C3F57D"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Zamawiający, w terminie 14 dni od otrzymania projektu umowy o podwykonawstwo, zgłasza w formie pisemnej, pod rygorem nieważności, zastrzeżenia do projektu umowy o podwykonawstwo, której przedmiotem są roboty budowlane, w przypadku gdy:</w:t>
      </w:r>
    </w:p>
    <w:p w14:paraId="03AD7224" w14:textId="77777777" w:rsidR="003E1CA4" w:rsidRPr="003E1CA4" w:rsidRDefault="003E1CA4" w:rsidP="003E1CA4">
      <w:pPr>
        <w:autoSpaceDE w:val="0"/>
        <w:ind w:firstLine="360"/>
        <w:jc w:val="both"/>
        <w:rPr>
          <w:rFonts w:ascii="Tahoma" w:eastAsia="Calibri" w:hAnsi="Tahoma" w:cs="Tahoma"/>
          <w:lang w:eastAsia="en-US"/>
        </w:rPr>
      </w:pPr>
      <w:r w:rsidRPr="003E1CA4">
        <w:rPr>
          <w:rFonts w:ascii="Tahoma" w:eastAsia="Calibri" w:hAnsi="Tahoma" w:cs="Tahoma"/>
          <w:lang w:eastAsia="en-US"/>
        </w:rPr>
        <w:t>1)</w:t>
      </w:r>
      <w:r w:rsidRPr="003E1CA4">
        <w:rPr>
          <w:rFonts w:ascii="Tahoma" w:eastAsia="Calibri" w:hAnsi="Tahoma" w:cs="Tahoma"/>
          <w:lang w:eastAsia="en-US"/>
        </w:rPr>
        <w:tab/>
        <w:t>nie spełnia ona wymagań określonych w dokumentach zamówienia;</w:t>
      </w:r>
    </w:p>
    <w:p w14:paraId="300070C2" w14:textId="77777777" w:rsidR="003E1CA4" w:rsidRPr="003E1CA4" w:rsidRDefault="003E1CA4" w:rsidP="003E1CA4">
      <w:pPr>
        <w:autoSpaceDE w:val="0"/>
        <w:ind w:left="360"/>
        <w:jc w:val="both"/>
        <w:rPr>
          <w:rFonts w:ascii="Tahoma" w:eastAsia="Calibri" w:hAnsi="Tahoma" w:cs="Tahoma"/>
          <w:lang w:eastAsia="en-US"/>
        </w:rPr>
      </w:pPr>
      <w:r w:rsidRPr="003E1CA4">
        <w:rPr>
          <w:rFonts w:ascii="Tahoma" w:eastAsia="Calibri" w:hAnsi="Tahoma" w:cs="Tahoma"/>
          <w:lang w:eastAsia="en-US"/>
        </w:rPr>
        <w:t>2)</w:t>
      </w:r>
      <w:r w:rsidRPr="003E1CA4">
        <w:rPr>
          <w:rFonts w:ascii="Tahoma" w:eastAsia="Calibri" w:hAnsi="Tahoma" w:cs="Tahoma"/>
          <w:lang w:eastAsia="en-US"/>
        </w:rPr>
        <w:tab/>
        <w:t>przewiduje ona termin zapłaty wynagrodzenia dłuższy niż określony w ust. 5;</w:t>
      </w:r>
    </w:p>
    <w:p w14:paraId="1BF2A1FA" w14:textId="77777777" w:rsidR="003E1CA4" w:rsidRPr="003E1CA4" w:rsidRDefault="003E1CA4" w:rsidP="003E1CA4">
      <w:pPr>
        <w:autoSpaceDE w:val="0"/>
        <w:ind w:left="360"/>
        <w:jc w:val="both"/>
        <w:rPr>
          <w:rFonts w:ascii="Tahoma" w:eastAsia="Calibri" w:hAnsi="Tahoma" w:cs="Tahoma"/>
          <w:lang w:eastAsia="en-US"/>
        </w:rPr>
      </w:pPr>
      <w:r w:rsidRPr="003E1CA4">
        <w:rPr>
          <w:rFonts w:ascii="Tahoma" w:eastAsia="Calibri" w:hAnsi="Tahoma" w:cs="Tahoma"/>
          <w:lang w:eastAsia="en-US"/>
        </w:rPr>
        <w:t>3)</w:t>
      </w:r>
      <w:r w:rsidRPr="003E1CA4">
        <w:rPr>
          <w:rFonts w:ascii="Tahoma" w:eastAsia="Calibri" w:hAnsi="Tahoma" w:cs="Tahoma"/>
          <w:lang w:eastAsia="en-US"/>
        </w:rPr>
        <w:tab/>
        <w:t xml:space="preserve">zawiera ona postanowienia niezgodne z art. 463 ustawy </w:t>
      </w:r>
      <w:proofErr w:type="spellStart"/>
      <w:r w:rsidRPr="003E1CA4">
        <w:rPr>
          <w:rFonts w:ascii="Tahoma" w:eastAsia="Calibri" w:hAnsi="Tahoma" w:cs="Tahoma"/>
          <w:lang w:eastAsia="en-US"/>
        </w:rPr>
        <w:t>Pzp</w:t>
      </w:r>
      <w:proofErr w:type="spellEnd"/>
      <w:r w:rsidRPr="003E1CA4">
        <w:rPr>
          <w:rFonts w:ascii="Tahoma" w:eastAsia="Calibri" w:hAnsi="Tahoma" w:cs="Tahoma"/>
          <w:lang w:eastAsia="en-US"/>
        </w:rPr>
        <w:t>.</w:t>
      </w:r>
    </w:p>
    <w:p w14:paraId="463CA755" w14:textId="4084E7FF"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Niezgłoszenie zastrzeżeń, o których mowa w ust. 6, do przedłożonego projektu umowy o podwykonawstwo, której przedmiotem są roboty budowlane, w terminie 14 dni od otrzymania projektu umowy o</w:t>
      </w:r>
      <w:r>
        <w:rPr>
          <w:rFonts w:ascii="Tahoma" w:eastAsia="Calibri" w:hAnsi="Tahoma" w:cs="Tahoma"/>
          <w:lang w:eastAsia="en-US"/>
        </w:rPr>
        <w:t> </w:t>
      </w:r>
      <w:r w:rsidRPr="003E1CA4">
        <w:rPr>
          <w:rFonts w:ascii="Tahoma" w:eastAsia="Calibri" w:hAnsi="Tahoma" w:cs="Tahoma"/>
          <w:lang w:eastAsia="en-US"/>
        </w:rPr>
        <w:t>podwykonawstwo, uważa się za akceptację projektu umowy przez Zamawiającego.</w:t>
      </w:r>
    </w:p>
    <w:p w14:paraId="1FEC5038"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7CE3887"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Zamawiający w terminie 14 dni od dnia otrzymania umowy, o której mowa w ust. 8, zgłasza w formie pisemnej pod rygorem nieważności sprzeciw do umowy o podwykonawstwo, której przedmiotem są roboty budowlane, w przypadkach, o których mowa w ust. 6.</w:t>
      </w:r>
    </w:p>
    <w:p w14:paraId="4D5B781F"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Niezgłoszenie sprzeciwu, o którym mowa w ust. 9, do przedłożonej umowy o podwykonawstwo, której przedmiotem są roboty budowlane, w terminie 14 dni od jej otrzymania, uważa się za akceptację umowy przez Zamawiającego.</w:t>
      </w:r>
    </w:p>
    <w:p w14:paraId="491C1860"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jest odpowiedzialny za działania lub zaniechania podwykonawcy, jego przedstawicieli lub pracowników, jak za własne działania lub zaniechania.</w:t>
      </w:r>
    </w:p>
    <w:p w14:paraId="55DFEFEB"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Wykonawca jest zobowiązany do sprawowania na bieżąco nadzoru nad pracami wykonywanymi przez podwykonawcę i do ich koordynacji.</w:t>
      </w:r>
    </w:p>
    <w:p w14:paraId="0B03EA6F"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3045528E"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6E7CEE32"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o którym mowa w ust. 14, Podwykonawca lub dalszy Podwykonawca, przedkłada poświadczoną za zgodność z oryginałem kopię umowy również Wykonawcy.</w:t>
      </w:r>
    </w:p>
    <w:p w14:paraId="49CAE17C"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W przypadku, o którym mowa w ust. 14, jeżeli termin zapłaty wynagrodzenia jest dłuższy niż określony w ust. 5, zamawiający informuje o tym wykonawcę i wzywa go do doprowadzenia do zmiany tej umowy, pod rygorem wystąpienia o zapłatę kary umownej.</w:t>
      </w:r>
    </w:p>
    <w:p w14:paraId="07392C7D"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Przepisy ust. 4 do 10 oraz 14 do 16 stosuje się odpowiednio do zmian umowy o podwykonawstwo.</w:t>
      </w:r>
    </w:p>
    <w:p w14:paraId="376C741A"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56AEE83B" w14:textId="77777777" w:rsidR="003E1CA4" w:rsidRPr="003E1CA4" w:rsidRDefault="003E1CA4" w:rsidP="003E1CA4">
      <w:pPr>
        <w:numPr>
          <w:ilvl w:val="0"/>
          <w:numId w:val="395"/>
        </w:numPr>
        <w:suppressAutoHyphens/>
        <w:ind w:left="301" w:hanging="301"/>
        <w:jc w:val="both"/>
        <w:rPr>
          <w:rFonts w:ascii="Tahoma" w:eastAsia="Calibri" w:hAnsi="Tahoma" w:cs="Tahoma"/>
          <w:lang w:eastAsia="en-US"/>
        </w:rPr>
      </w:pPr>
      <w:r w:rsidRPr="003E1CA4">
        <w:rPr>
          <w:rFonts w:ascii="Tahoma" w:eastAsia="Calibri" w:hAnsi="Tahoma" w:cs="Tahoma"/>
          <w:lang w:eastAsia="en-US"/>
        </w:rPr>
        <w:t>Każdy projekt umowy i umowa o podwykonawstwo musi zawierać postanowienia niesprzeczne z postanowieniami niniejszej umowy oraz będzie zawierać w szczególności:</w:t>
      </w:r>
    </w:p>
    <w:p w14:paraId="0F0FF0A9"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19032F9"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 xml:space="preserve">zakres robót przewidzianych do wykonania; </w:t>
      </w:r>
    </w:p>
    <w:p w14:paraId="44006169"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termin realizacji robót, który będzie zgodny z terminem wykonania niniejszej umowy;</w:t>
      </w:r>
    </w:p>
    <w:p w14:paraId="5DA5C2CC"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 xml:space="preserve">terminy i zasady dokonywania odbioru, </w:t>
      </w:r>
    </w:p>
    <w:p w14:paraId="3B2EFB27"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wynagrodzenie i zasady płatności za wykonanie robót, z zastrzeżeniem że nie będzie ono wyższe od wynagrodzenia za wykonanie tego samego zakresu robót należnego wykonawcy od zamawiającego (wynikającego z niniejszej umowy);</w:t>
      </w:r>
    </w:p>
    <w:p w14:paraId="1465E85A"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wymóg zatrudnienia przez podwykonawcę na podstawie umowy o pracę osób wykonujących czynności, o których mowa w § 4 ust. 3 umowy, obowiązki w zakresie dokumentowania oraz sankcje z tytułu niespełnienia tego wymogu;</w:t>
      </w:r>
    </w:p>
    <w:p w14:paraId="248F8EBA" w14:textId="77777777" w:rsidR="003E1CA4" w:rsidRPr="003E1CA4" w:rsidRDefault="003E1CA4" w:rsidP="003E1CA4">
      <w:pPr>
        <w:numPr>
          <w:ilvl w:val="0"/>
          <w:numId w:val="446"/>
        </w:numPr>
        <w:suppressAutoHyphens/>
        <w:ind w:left="714" w:hanging="357"/>
        <w:jc w:val="both"/>
        <w:rPr>
          <w:rFonts w:ascii="Tahoma" w:eastAsia="Calibri" w:hAnsi="Tahoma" w:cs="Tahoma"/>
          <w:lang w:eastAsia="en-US"/>
        </w:rPr>
      </w:pPr>
      <w:r w:rsidRPr="003E1CA4">
        <w:rPr>
          <w:rFonts w:ascii="Tahoma" w:eastAsia="Calibri" w:hAnsi="Tahoma" w:cs="Tahoma"/>
          <w:lang w:eastAsia="en-US"/>
        </w:rPr>
        <w:t>wymaganą treść postanowień projektu umowy i umowy o podwykonawstwo zawieranej z dalszym podwykonawcą, przy czym nie może ona być mniej korzystna dla dalszego podwykonawcy niż postanowienia niniejszej umowy.</w:t>
      </w:r>
    </w:p>
    <w:p w14:paraId="32633ABB" w14:textId="77777777" w:rsidR="003E1CA4" w:rsidRPr="003E1CA4" w:rsidRDefault="003E1CA4" w:rsidP="003E1CA4">
      <w:pPr>
        <w:autoSpaceDE w:val="0"/>
        <w:jc w:val="center"/>
        <w:rPr>
          <w:rFonts w:ascii="Tahoma" w:eastAsia="Calibri" w:hAnsi="Tahoma" w:cs="Tahoma"/>
          <w:lang w:eastAsia="en-US"/>
        </w:rPr>
      </w:pPr>
    </w:p>
    <w:p w14:paraId="23D0E483"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3.</w:t>
      </w:r>
    </w:p>
    <w:p w14:paraId="1FDB417F"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Termin wykonania</w:t>
      </w:r>
    </w:p>
    <w:p w14:paraId="396C58B0" w14:textId="51A76C84" w:rsidR="003E1CA4" w:rsidRPr="003E1CA4" w:rsidRDefault="003E1CA4" w:rsidP="003E1CA4">
      <w:pPr>
        <w:numPr>
          <w:ilvl w:val="0"/>
          <w:numId w:val="432"/>
        </w:numPr>
        <w:suppressAutoHyphens/>
        <w:ind w:left="301" w:hanging="301"/>
        <w:jc w:val="both"/>
        <w:rPr>
          <w:rFonts w:ascii="Tahoma" w:eastAsia="Calibri" w:hAnsi="Tahoma" w:cs="Tahoma"/>
          <w:lang w:eastAsia="en-US"/>
        </w:rPr>
      </w:pPr>
      <w:r w:rsidRPr="003E1CA4">
        <w:rPr>
          <w:rFonts w:ascii="Tahoma" w:eastAsia="Calibri" w:hAnsi="Tahoma" w:cs="Tahoma"/>
          <w:lang w:eastAsia="en-US"/>
        </w:rPr>
        <w:t xml:space="preserve">Termin realizacji całego przedmiotu umowy </w:t>
      </w:r>
      <w:r w:rsidR="00981F63">
        <w:rPr>
          <w:rFonts w:ascii="Tahoma" w:eastAsia="Calibri" w:hAnsi="Tahoma" w:cs="Tahoma"/>
          <w:b/>
          <w:lang w:eastAsia="en-US"/>
        </w:rPr>
        <w:t>15</w:t>
      </w:r>
      <w:r w:rsidRPr="003E1CA4">
        <w:rPr>
          <w:rFonts w:ascii="Tahoma" w:eastAsia="Calibri" w:hAnsi="Tahoma" w:cs="Tahoma"/>
          <w:b/>
          <w:lang w:eastAsia="en-US"/>
        </w:rPr>
        <w:t xml:space="preserve">0 dni od dnia zawarcia umowy tj. </w:t>
      </w:r>
      <w:r>
        <w:rPr>
          <w:rFonts w:ascii="Tahoma" w:eastAsia="Calibri" w:hAnsi="Tahoma" w:cs="Tahoma"/>
          <w:b/>
          <w:bCs/>
          <w:lang w:eastAsia="en-US"/>
        </w:rPr>
        <w:t>do dnia …………</w:t>
      </w:r>
      <w:r w:rsidRPr="003E1CA4">
        <w:rPr>
          <w:rFonts w:ascii="Tahoma" w:eastAsia="Calibri" w:hAnsi="Tahoma" w:cs="Tahoma"/>
          <w:b/>
          <w:bCs/>
          <w:lang w:eastAsia="en-US"/>
        </w:rPr>
        <w:t>… r.</w:t>
      </w:r>
      <w:r w:rsidRPr="003E1CA4">
        <w:rPr>
          <w:rFonts w:ascii="Tahoma" w:eastAsia="Calibri" w:hAnsi="Tahoma" w:cs="Tahoma"/>
          <w:lang w:eastAsia="en-US"/>
        </w:rPr>
        <w:t xml:space="preserve"> Za datę zakończenia realizacji przedmiotu umowy uznaje się datę podpisania protokołu końcowego robót przez Strony.</w:t>
      </w:r>
    </w:p>
    <w:p w14:paraId="0C933095" w14:textId="5163EC72" w:rsidR="003E1CA4" w:rsidRPr="00AE4400" w:rsidRDefault="003E1CA4" w:rsidP="003E1CA4">
      <w:pPr>
        <w:numPr>
          <w:ilvl w:val="0"/>
          <w:numId w:val="432"/>
        </w:numPr>
        <w:suppressAutoHyphens/>
        <w:ind w:left="301" w:hanging="301"/>
        <w:jc w:val="both"/>
        <w:rPr>
          <w:rFonts w:ascii="Tahoma" w:eastAsia="Calibri" w:hAnsi="Tahoma" w:cs="Tahoma"/>
          <w:strike/>
          <w:color w:val="FF0000"/>
          <w:lang w:eastAsia="en-US"/>
        </w:rPr>
      </w:pPr>
      <w:r w:rsidRPr="003E1CA4">
        <w:rPr>
          <w:rFonts w:ascii="Tahoma" w:eastAsia="Calibri" w:hAnsi="Tahoma" w:cs="Tahoma"/>
          <w:lang w:eastAsia="en-US"/>
        </w:rPr>
        <w:t xml:space="preserve">Rozpoczęcie realizacji robót nastąpi w terminie do </w:t>
      </w:r>
      <w:r w:rsidRPr="003E1CA4">
        <w:rPr>
          <w:rFonts w:ascii="Tahoma" w:eastAsia="Calibri" w:hAnsi="Tahoma" w:cs="Tahoma"/>
          <w:b/>
          <w:lang w:eastAsia="en-US"/>
        </w:rPr>
        <w:t>7 dni</w:t>
      </w:r>
      <w:r w:rsidRPr="003E1CA4">
        <w:rPr>
          <w:rFonts w:ascii="Tahoma" w:eastAsia="Calibri" w:hAnsi="Tahoma" w:cs="Tahoma"/>
          <w:lang w:eastAsia="en-US"/>
        </w:rPr>
        <w:t xml:space="preserve"> od dnia przekazania Wykonawcy terenu budowy</w:t>
      </w:r>
      <w:r w:rsidR="0035503E">
        <w:rPr>
          <w:rFonts w:ascii="Tahoma" w:eastAsia="Calibri" w:hAnsi="Tahoma" w:cs="Tahoma"/>
          <w:lang w:eastAsia="en-US"/>
        </w:rPr>
        <w:t>.</w:t>
      </w:r>
    </w:p>
    <w:p w14:paraId="05BB730A" w14:textId="77777777" w:rsidR="003E1CA4" w:rsidRPr="003E1CA4" w:rsidRDefault="003E1CA4" w:rsidP="003E1CA4">
      <w:pPr>
        <w:autoSpaceDE w:val="0"/>
        <w:autoSpaceDN w:val="0"/>
        <w:adjustRightInd w:val="0"/>
        <w:jc w:val="center"/>
        <w:rPr>
          <w:rFonts w:ascii="Tahoma" w:eastAsia="Calibri" w:hAnsi="Tahoma" w:cs="Tahoma"/>
          <w:bCs/>
          <w:lang w:eastAsia="en-US"/>
        </w:rPr>
      </w:pPr>
    </w:p>
    <w:p w14:paraId="0338EEE0" w14:textId="77777777" w:rsidR="003E1CA4" w:rsidRPr="003E1CA4" w:rsidRDefault="003E1CA4" w:rsidP="003E1CA4">
      <w:pPr>
        <w:autoSpaceDE w:val="0"/>
        <w:autoSpaceDN w:val="0"/>
        <w:adjustRightInd w:val="0"/>
        <w:jc w:val="center"/>
        <w:rPr>
          <w:rFonts w:ascii="Tahoma" w:eastAsia="Calibri" w:hAnsi="Tahoma" w:cs="Tahoma"/>
          <w:lang w:eastAsia="en-US"/>
        </w:rPr>
      </w:pPr>
      <w:r w:rsidRPr="003E1CA4">
        <w:rPr>
          <w:rFonts w:ascii="Tahoma" w:eastAsia="Calibri" w:hAnsi="Tahoma" w:cs="Tahoma"/>
          <w:b/>
          <w:bCs/>
          <w:lang w:eastAsia="en-US"/>
        </w:rPr>
        <w:t>§ 4.</w:t>
      </w:r>
    </w:p>
    <w:p w14:paraId="3A30A93E"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Obowiązki stron</w:t>
      </w:r>
    </w:p>
    <w:p w14:paraId="77D98D42" w14:textId="77777777" w:rsidR="003E1CA4" w:rsidRPr="003E1CA4" w:rsidRDefault="003E1CA4" w:rsidP="003E1CA4">
      <w:pPr>
        <w:numPr>
          <w:ilvl w:val="0"/>
          <w:numId w:val="397"/>
        </w:numPr>
        <w:suppressAutoHyphens/>
        <w:ind w:left="301" w:hanging="301"/>
        <w:jc w:val="both"/>
        <w:rPr>
          <w:rFonts w:ascii="Tahoma" w:eastAsia="Calibri" w:hAnsi="Tahoma" w:cs="Tahoma"/>
          <w:lang w:eastAsia="en-US"/>
        </w:rPr>
      </w:pPr>
      <w:r w:rsidRPr="003E1CA4">
        <w:rPr>
          <w:rFonts w:ascii="Tahoma" w:eastAsia="Calibri" w:hAnsi="Tahoma" w:cs="Tahoma"/>
          <w:lang w:eastAsia="en-US"/>
        </w:rPr>
        <w:t>Do obowiązków Zamawiającego należy:</w:t>
      </w:r>
    </w:p>
    <w:p w14:paraId="700D16BC"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przekazanie Wykonawcy dokumentacji projektowej i specyfikacji technicznej wykonania i odbioru robót budowlanych najpóźniej w dniu zawarcia umowy,</w:t>
      </w:r>
    </w:p>
    <w:p w14:paraId="412E0A94"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 xml:space="preserve">wprowadzenie i pisemne przekazanie terenu budowy </w:t>
      </w:r>
      <w:r w:rsidRPr="003E1CA4">
        <w:rPr>
          <w:rFonts w:ascii="Tahoma" w:eastAsia="Calibri" w:hAnsi="Tahoma" w:cs="Tahoma"/>
          <w:kern w:val="22"/>
          <w:lang w:eastAsia="en-US"/>
        </w:rPr>
        <w:t>nastąpi w dniu ……………………………</w:t>
      </w:r>
      <w:r w:rsidRPr="003E1CA4">
        <w:rPr>
          <w:rFonts w:ascii="Tahoma" w:eastAsia="Calibri" w:hAnsi="Tahoma" w:cs="Tahoma"/>
          <w:lang w:eastAsia="en-US"/>
        </w:rPr>
        <w:t>,</w:t>
      </w:r>
    </w:p>
    <w:p w14:paraId="1E58B958"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zapewnienie na swój koszt nadzoru inwestorskiego,</w:t>
      </w:r>
    </w:p>
    <w:p w14:paraId="4CCB15D2"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odebranie przedmiotu umowy po sprawdzeniu prawidłowości jego wykonania na zasadach określonych w niniejszej umowie,</w:t>
      </w:r>
    </w:p>
    <w:p w14:paraId="2611039D" w14:textId="77777777" w:rsidR="003E1CA4" w:rsidRPr="003E1CA4" w:rsidRDefault="003E1CA4" w:rsidP="003E1CA4">
      <w:pPr>
        <w:numPr>
          <w:ilvl w:val="0"/>
          <w:numId w:val="396"/>
        </w:numPr>
        <w:suppressAutoHyphens/>
        <w:ind w:left="692" w:hanging="352"/>
        <w:jc w:val="both"/>
        <w:rPr>
          <w:rFonts w:ascii="Tahoma" w:eastAsia="Calibri" w:hAnsi="Tahoma" w:cs="Tahoma"/>
          <w:lang w:eastAsia="en-US"/>
        </w:rPr>
      </w:pPr>
      <w:r w:rsidRPr="003E1CA4">
        <w:rPr>
          <w:rFonts w:ascii="Tahoma" w:eastAsia="Calibri" w:hAnsi="Tahoma" w:cs="Tahoma"/>
          <w:lang w:eastAsia="en-US"/>
        </w:rPr>
        <w:t>terminowa zapłata wynagrodzenia za wykonane i odebrane roboty przy zachowaniu ustalonych w umowie warunków.</w:t>
      </w:r>
    </w:p>
    <w:p w14:paraId="75C46E35" w14:textId="77777777" w:rsidR="003E1CA4" w:rsidRPr="003E1CA4" w:rsidRDefault="003E1CA4" w:rsidP="003E1CA4">
      <w:pPr>
        <w:numPr>
          <w:ilvl w:val="2"/>
          <w:numId w:val="399"/>
        </w:numPr>
        <w:suppressAutoHyphens/>
        <w:ind w:left="301" w:hanging="301"/>
        <w:jc w:val="both"/>
        <w:rPr>
          <w:rFonts w:ascii="Tahoma" w:eastAsia="Calibri" w:hAnsi="Tahoma" w:cs="Tahoma"/>
          <w:lang w:eastAsia="en-US"/>
        </w:rPr>
      </w:pPr>
      <w:r w:rsidRPr="003E1CA4">
        <w:rPr>
          <w:rFonts w:ascii="Tahoma" w:eastAsia="Calibri" w:hAnsi="Tahoma" w:cs="Tahoma"/>
          <w:lang w:eastAsia="en-US"/>
        </w:rPr>
        <w:t>Do obowiązków Wykonawcy należy:</w:t>
      </w:r>
    </w:p>
    <w:p w14:paraId="0BC4CEBC"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83BAFEE" w14:textId="77777777" w:rsidR="003E1CA4" w:rsidRPr="003E1CA4" w:rsidRDefault="003E1CA4" w:rsidP="003E1CA4">
      <w:pPr>
        <w:numPr>
          <w:ilvl w:val="0"/>
          <w:numId w:val="398"/>
        </w:numPr>
        <w:tabs>
          <w:tab w:val="clear" w:pos="785"/>
          <w:tab w:val="num" w:pos="720"/>
        </w:tabs>
        <w:suppressAutoHyphens/>
        <w:ind w:left="720"/>
        <w:jc w:val="both"/>
        <w:rPr>
          <w:rFonts w:ascii="Tahoma" w:eastAsia="Calibri" w:hAnsi="Tahoma" w:cs="Tahoma"/>
          <w:lang w:eastAsia="en-US"/>
        </w:rPr>
      </w:pPr>
      <w:r w:rsidRPr="003E1CA4">
        <w:rPr>
          <w:rFonts w:ascii="Tahoma" w:eastAsia="Calibri" w:hAnsi="Tahoma" w:cs="Tahoma"/>
          <w:lang w:eastAsia="en-US"/>
        </w:rPr>
        <w:t>opracowanie planu bezpieczeństwa i ochrony zdrowia (BIOZ) zatwierdzonego przez Kierownika budowy,</w:t>
      </w:r>
    </w:p>
    <w:p w14:paraId="44D908B0" w14:textId="0314DA48" w:rsidR="003E1CA4" w:rsidRPr="003E1CA4" w:rsidRDefault="003E1CA4" w:rsidP="003E1CA4">
      <w:pPr>
        <w:numPr>
          <w:ilvl w:val="0"/>
          <w:numId w:val="398"/>
        </w:numPr>
        <w:tabs>
          <w:tab w:val="clear" w:pos="785"/>
          <w:tab w:val="num" w:pos="720"/>
        </w:tabs>
        <w:suppressAutoHyphens/>
        <w:ind w:left="720"/>
        <w:jc w:val="both"/>
        <w:rPr>
          <w:rFonts w:ascii="Tahoma" w:eastAsia="Calibri" w:hAnsi="Tahoma" w:cs="Tahoma"/>
          <w:lang w:eastAsia="en-US"/>
        </w:rPr>
      </w:pPr>
      <w:r w:rsidRPr="003E1CA4">
        <w:rPr>
          <w:rFonts w:ascii="Tahoma" w:eastAsia="Calibri" w:hAnsi="Tahoma" w:cs="Tahoma"/>
          <w:lang w:eastAsia="en-US"/>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076C92">
        <w:rPr>
          <w:rFonts w:ascii="Tahoma" w:eastAsia="Calibri" w:hAnsi="Tahoma" w:cs="Tahoma"/>
          <w:lang w:eastAsia="en-US"/>
        </w:rPr>
        <w:t>440</w:t>
      </w:r>
      <w:r w:rsidRPr="003E1CA4">
        <w:rPr>
          <w:rFonts w:ascii="Tahoma" w:eastAsia="Calibri" w:hAnsi="Tahoma" w:cs="Tahoma"/>
          <w:lang w:eastAsia="en-US"/>
        </w:rPr>
        <w:t>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52F2FDD"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przejęcie terenu budowy w wyznaczonym przez Zamawiającego terminie,</w:t>
      </w:r>
    </w:p>
    <w:p w14:paraId="0E4C08A8"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prowadzenie dokumentacji budowy, w tym dziennika budowy przez cały okres realizacji robót,</w:t>
      </w:r>
    </w:p>
    <w:p w14:paraId="15F4C09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698C429B"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44E41C89"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powierzone roboty wykonywać fachowo i sumiennie, zgodnie z zasadami wiedzy technicznej i obowiązującymi przepisami, w szczególności techniczno-budowlanymi oraz warunkami BHP i ppoż.,</w:t>
      </w:r>
    </w:p>
    <w:p w14:paraId="7E2780A4"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4C7F21B7"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zorganizowanie robót w systemie wielozmianowym, jeżeli będzie to niezbędne dla zachowania terminu wykonania całego przedmiotu umowy</w:t>
      </w:r>
      <w:r w:rsidRPr="003E1CA4">
        <w:rPr>
          <w:rFonts w:ascii="Tahoma" w:eastAsia="Calibri" w:hAnsi="Tahoma" w:cs="Tahoma"/>
          <w:bCs/>
          <w:lang w:eastAsia="en-US"/>
        </w:rPr>
        <w:t>,</w:t>
      </w:r>
    </w:p>
    <w:p w14:paraId="1AA5B8F3" w14:textId="77777777" w:rsidR="00076C92" w:rsidRDefault="003E1CA4" w:rsidP="00076C92">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bCs/>
          <w:lang w:eastAsia="en-US"/>
        </w:rPr>
        <w:t>zorganizowanie robót w taki sposób, żeby nie utrudniać dojścia i dojazdu oraz pracy w budynku, roboty prowadzone będą w czynnym obiekcie – placówka oświatowa,</w:t>
      </w:r>
      <w:r w:rsidR="00076C92">
        <w:rPr>
          <w:rFonts w:ascii="Tahoma" w:eastAsia="Calibri" w:hAnsi="Tahoma" w:cs="Tahoma"/>
          <w:lang w:eastAsia="en-US"/>
        </w:rPr>
        <w:t xml:space="preserve"> </w:t>
      </w:r>
      <w:r w:rsidRPr="00076C92">
        <w:rPr>
          <w:rFonts w:ascii="Tahoma" w:eastAsia="Calibri" w:hAnsi="Tahoma" w:cs="Tahoma"/>
          <w:bCs/>
          <w:lang w:eastAsia="en-US"/>
        </w:rPr>
        <w:t>na wniosek Zamawiającego prowadzić roboty w godzinach popołudniowych,</w:t>
      </w:r>
    </w:p>
    <w:p w14:paraId="29906561" w14:textId="62B507A9" w:rsidR="00076C92" w:rsidRPr="00076C92" w:rsidRDefault="00076C92" w:rsidP="00076C92">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076C92">
        <w:rPr>
          <w:rFonts w:ascii="Tahoma" w:hAnsi="Tahoma" w:cs="Tahoma"/>
          <w:bCs/>
        </w:rPr>
        <w:t xml:space="preserve">zorganizowanie robót w taki sposób, </w:t>
      </w:r>
      <w:r w:rsidRPr="00076C92">
        <w:rPr>
          <w:rFonts w:ascii="Tahoma" w:hAnsi="Tahoma" w:cs="Tahoma"/>
        </w:rPr>
        <w:t>że od 1 września wszystkie prace związane z hałasem, wibracjami czy zapyleniem wykonywane będą po godzinie 15.30, a gdy będzie taka konieczność również w soboty,</w:t>
      </w:r>
    </w:p>
    <w:p w14:paraId="1DAD8E1D"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wywóz odpadów i śmieci będących efektem prowadzonych robót na wysypisko z poniesieniem opłat za ich składowanie, przy przestrzeganiu przepisów prawa,</w:t>
      </w:r>
    </w:p>
    <w:p w14:paraId="2631B7D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5C65A4A1" w14:textId="77777777" w:rsidR="003E1CA4" w:rsidRPr="003E1CA4" w:rsidRDefault="003E1CA4" w:rsidP="003E1CA4">
      <w:pPr>
        <w:numPr>
          <w:ilvl w:val="0"/>
          <w:numId w:val="398"/>
        </w:numPr>
        <w:tabs>
          <w:tab w:val="clear" w:pos="785"/>
          <w:tab w:val="num" w:pos="720"/>
        </w:tabs>
        <w:autoSpaceDE w:val="0"/>
        <w:autoSpaceDN w:val="0"/>
        <w:adjustRightInd w:val="0"/>
        <w:ind w:left="720"/>
        <w:jc w:val="both"/>
        <w:rPr>
          <w:rFonts w:ascii="Tahoma" w:eastAsia="Calibri" w:hAnsi="Tahoma" w:cs="Tahoma"/>
          <w:lang w:eastAsia="en-US"/>
        </w:rPr>
      </w:pPr>
      <w:r w:rsidRPr="003E1CA4">
        <w:rPr>
          <w:rFonts w:ascii="Tahoma" w:eastAsia="Calibri" w:hAnsi="Tahoma" w:cs="Tahoma"/>
          <w:lang w:eastAsia="en-US"/>
        </w:rPr>
        <w:t>przedstawienie inspektorowi nadzoru do zatwierdzenia stosownych dokumentów potwierdzających dopuszczenie materiału do stosowania w budownictwie przed ich wbudowaniem. Dokumenty te będą stanowić załączniki do protokołu odbioru końcowego,</w:t>
      </w:r>
    </w:p>
    <w:p w14:paraId="42699290"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ponoszenie pełnej odpowiedzialności za szkody oraz następstwa nieszczęśliwych wypadków pracowników i osób trzecich, powstałe w związku z prowadzonymi robotami, w tym także ruchem pojazdów,</w:t>
      </w:r>
    </w:p>
    <w:p w14:paraId="672866D7"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13FE3FB8"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zabezpieczenie istniejącej infrastruktury technicznej na terenie budowy i w jego bezpośrednim otoczeniu przed jej zniszczeniem lub uszkodzeniem w trakcie wykonywania robót,</w:t>
      </w:r>
    </w:p>
    <w:p w14:paraId="1BDF21C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kompletowanie w trakcie realizacji robót wszelkiej dokumentacji zgodnie z przepisami Prawa budowlanego oraz przygotowanie do odbioru końcowego kompletu protokołów niezbędnych przy odbiorze,</w:t>
      </w:r>
    </w:p>
    <w:p w14:paraId="5A1EAD8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usunięcie wszelkich wad stwierdzonych przez nadzór inwestorski w trakcie trwania robót w terminie nie dłuższym niż termin technicznie uzasadniony i konieczny do ich usunięcia,</w:t>
      </w:r>
    </w:p>
    <w:p w14:paraId="65F3C14C"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ponoszenie wyłącznej odpowiedzialności za wszelkie szkody będące następstwem niewykonania lub nienależytego wykonania umowy, które to szkody Wykonawca zobowiązuje się pokryć w pełnej wysokości,</w:t>
      </w:r>
    </w:p>
    <w:p w14:paraId="534B75B9"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niezwłoczne informowanie PZZN i Inspektora Nadzoru Inwestorskiego o problemach technicznych lub okolicznościach, które mogą wpłynąć na jakość robót lub termin zakończenia robót,</w:t>
      </w:r>
    </w:p>
    <w:p w14:paraId="10F01061"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 stosunku do Podwykonawców – koordynowanie wszelkich działań związanych z wykonaniem przedmiotu umowy,</w:t>
      </w:r>
      <w:r w:rsidRPr="003E1CA4">
        <w:rPr>
          <w:rFonts w:ascii="Tahoma" w:eastAsia="Calibri" w:hAnsi="Tahoma" w:cs="Tahoma"/>
          <w:b/>
          <w:bCs/>
          <w:vertAlign w:val="superscript"/>
          <w:lang w:eastAsia="en-US"/>
        </w:rPr>
        <w:t>2)</w:t>
      </w:r>
    </w:p>
    <w:p w14:paraId="64B1085E"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zamówienie elementów związanych z realizacją zadania z wyprzedzeniem pozwalającym na realizację robót w terminie określonym w umowie,</w:t>
      </w:r>
    </w:p>
    <w:p w14:paraId="769AE1A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poniesienie opłat niezbędnych do prowadzenia robót i prawidłowej realizacji przedmiotu umowy,</w:t>
      </w:r>
    </w:p>
    <w:p w14:paraId="2ECFA5E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roboty zewnętrzne mogą być prowadzone tylko w warunkach atmosferycznych pozwalających na zastosowanie wybranej technologii robót,</w:t>
      </w:r>
    </w:p>
    <w:p w14:paraId="6F1C477C"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zorganizowanie zaplecza socjalnego dla swoich brygad roboczych wraz z jego likwidacją po zakończeniu robót,</w:t>
      </w:r>
    </w:p>
    <w:p w14:paraId="2AEF6592"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przedstawianie PZZN i Inspektorowi Nadzoru Inwestorskiego próbek materiałów z wyprzedzeniem co najmniej 3 dni przed ich użyciem w robotach, celem ich zatwierdzenia,</w:t>
      </w:r>
    </w:p>
    <w:p w14:paraId="3D185FE4" w14:textId="62BDB9C9"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 xml:space="preserve">wypełnianie zapisów Rozporządzenia Parlamentu Europejskiego i Rady (UE) 2016/679 z dnia </w:t>
      </w:r>
      <w:r w:rsidR="00461029">
        <w:rPr>
          <w:rFonts w:ascii="Tahoma" w:eastAsia="Calibri" w:hAnsi="Tahoma" w:cs="Tahoma"/>
          <w:lang w:eastAsia="en-US"/>
        </w:rPr>
        <w:t xml:space="preserve">               </w:t>
      </w:r>
      <w:r w:rsidRPr="003E1CA4">
        <w:rPr>
          <w:rFonts w:ascii="Tahoma" w:eastAsia="Calibri" w:hAnsi="Tahoma" w:cs="Tahoma"/>
          <w:lang w:eastAsia="en-US"/>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6B237D1A" w14:textId="462E39C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 xml:space="preserve">przestrzeganie przepisów ustawy z dnia 10 maja 2018 roku o ochronie danych osobowych (Dz.U. z </w:t>
      </w:r>
      <w:r w:rsidR="00461029">
        <w:rPr>
          <w:rFonts w:ascii="Tahoma" w:eastAsia="Calibri" w:hAnsi="Tahoma" w:cs="Tahoma"/>
          <w:lang w:eastAsia="en-US"/>
        </w:rPr>
        <w:t xml:space="preserve">                </w:t>
      </w:r>
      <w:r w:rsidRPr="003E1CA4">
        <w:rPr>
          <w:rFonts w:ascii="Tahoma" w:eastAsia="Calibri" w:hAnsi="Tahoma" w:cs="Tahoma"/>
          <w:lang w:eastAsia="en-US"/>
        </w:rPr>
        <w:t>2019 r. poz. 1781),</w:t>
      </w:r>
    </w:p>
    <w:p w14:paraId="4B832F07"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zapewnienie w własnym zakresie i na własny koszt pełnej obsługi geodezyjnej budowy w tym także geodezyjnej inwentaryzacji powykonawczej,</w:t>
      </w:r>
    </w:p>
    <w:p w14:paraId="02AFFEA2"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wykonanie badań odbiorczych, badań kontrolnych, sprawdzeń i pomiarów kontrolnych zgodnie z wymaganiami zawartymi w specyfikacjach technicznych wykonania i odbioru robót budowlanych,</w:t>
      </w:r>
    </w:p>
    <w:p w14:paraId="34C82D39"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przeprowadzenie prac rozruchowych, badań odbiorczych i pomiarów kontrolnych zgodnie z wymaganiami zawartymi w szczegółowych specyfikacjach technicznych wykonania i odbioru robót budowlach,</w:t>
      </w:r>
    </w:p>
    <w:p w14:paraId="7E7BA92A"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wypełnienie wniosku wraz z załącznikami o przeprowadzenie badań technicznych urządzeń podlegających dozorowi technicznemu oraz reprezentowanie Zamawiającego w kontaktach z dozorem,</w:t>
      </w:r>
    </w:p>
    <w:p w14:paraId="6915AFB5"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 xml:space="preserve">świadczenie w ramach wynagrodzenia ryczałtowego, o którym mowa w </w:t>
      </w:r>
      <w:r w:rsidRPr="003E1CA4">
        <w:rPr>
          <w:rFonts w:ascii="Tahoma" w:eastAsia="Calibri" w:hAnsi="Tahoma" w:cs="Tahoma"/>
          <w:bCs/>
          <w:lang w:eastAsia="en-US"/>
        </w:rPr>
        <w:t>§ 7 ust. 1 umowy</w:t>
      </w:r>
      <w:r w:rsidRPr="003E1CA4">
        <w:rPr>
          <w:rFonts w:ascii="Tahoma" w:eastAsia="Calibri" w:hAnsi="Tahoma" w:cs="Tahoma"/>
          <w:lang w:eastAsia="en-US"/>
        </w:rPr>
        <w:t xml:space="preserve">, przez okres 24 miesięcy, usługi </w:t>
      </w:r>
      <w:r w:rsidRPr="003E1CA4">
        <w:rPr>
          <w:rFonts w:ascii="Tahoma" w:eastAsia="Calibri" w:hAnsi="Tahoma" w:cs="Tahoma"/>
          <w:bCs/>
          <w:lang w:eastAsia="en-US"/>
        </w:rPr>
        <w:t>konserwacji dźwigu w zakresie i w sposób ustalony dokumentacją techniczno-ruchową, instrukcjami konserwacji i przepisami Urzędu Dozoru Technicznego o budowie eksploatacji urządzeń dźwigowych wraz z ponoszeniem kosztów materiałów, konserwacja nie obejmuje wymiany części które zużyły się w normalnym czasie eksploatacyjnym (części zespołu napędowego, styczniki, siłowniki, akumulatory, suwaki itp.) oraz nieumyślnie lub celowo zniszczonych elementów dźwigu przez osoby trzecie,</w:t>
      </w:r>
    </w:p>
    <w:p w14:paraId="0002B1E9" w14:textId="574D283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udzielenie gwarancji obejmującej wszystkie wykonane roboty budowlane, zastosowane materiały i</w:t>
      </w:r>
      <w:r>
        <w:rPr>
          <w:rFonts w:ascii="Tahoma" w:eastAsia="Calibri" w:hAnsi="Tahoma" w:cs="Tahoma"/>
          <w:lang w:eastAsia="en-US"/>
        </w:rPr>
        <w:t> </w:t>
      </w:r>
      <w:r w:rsidRPr="003E1CA4">
        <w:rPr>
          <w:rFonts w:ascii="Tahoma" w:eastAsia="Calibri" w:hAnsi="Tahoma" w:cs="Tahoma"/>
          <w:lang w:eastAsia="en-US"/>
        </w:rPr>
        <w:t>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026FF47E"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wydanie karty gwarancyjnej w formie pisemnej na wykonany przedmiot umowy,</w:t>
      </w:r>
    </w:p>
    <w:p w14:paraId="1C0325C6"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3FCCCD62" w14:textId="77777777" w:rsidR="003E1CA4" w:rsidRPr="003E1CA4" w:rsidRDefault="003E1CA4" w:rsidP="003E1CA4">
      <w:pPr>
        <w:numPr>
          <w:ilvl w:val="0"/>
          <w:numId w:val="398"/>
        </w:numPr>
        <w:tabs>
          <w:tab w:val="clear" w:pos="785"/>
          <w:tab w:val="num" w:pos="720"/>
        </w:tabs>
        <w:ind w:left="720"/>
        <w:jc w:val="both"/>
        <w:rPr>
          <w:rFonts w:ascii="Tahoma" w:eastAsia="Calibri" w:hAnsi="Tahoma" w:cs="Tahoma"/>
          <w:lang w:eastAsia="en-US"/>
        </w:rPr>
      </w:pPr>
      <w:r w:rsidRPr="003E1CA4">
        <w:rPr>
          <w:rFonts w:ascii="Tahoma" w:eastAsia="Calibri" w:hAnsi="Tahoma" w:cs="Tahoma"/>
          <w:lang w:eastAsia="en-US"/>
        </w:rPr>
        <w:t>sporządzenie kompletnej dokumentacji powykonawczej budowy zgodnie z przepisami ustawy – Prawo budowlane,</w:t>
      </w:r>
    </w:p>
    <w:p w14:paraId="2EEFFFAB" w14:textId="65414D2B" w:rsidR="003E1CA4" w:rsidRPr="003E1CA4" w:rsidRDefault="003E1CA4" w:rsidP="003E1CA4">
      <w:pPr>
        <w:numPr>
          <w:ilvl w:val="2"/>
          <w:numId w:val="399"/>
        </w:numPr>
        <w:tabs>
          <w:tab w:val="num" w:pos="284"/>
        </w:tabs>
        <w:suppressAutoHyphens/>
        <w:ind w:left="301" w:hanging="301"/>
        <w:jc w:val="both"/>
        <w:rPr>
          <w:rFonts w:ascii="Tahoma" w:eastAsia="Calibri" w:hAnsi="Tahoma" w:cs="Tahoma"/>
          <w:lang w:eastAsia="en-US"/>
        </w:rPr>
      </w:pPr>
      <w:r w:rsidRPr="003E1CA4">
        <w:rPr>
          <w:rFonts w:ascii="Tahoma" w:eastAsia="Calibri" w:hAnsi="Tahoma" w:cs="Tahoma"/>
          <w:lang w:eastAsia="en-US"/>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w:t>
      </w:r>
      <w:r>
        <w:rPr>
          <w:rFonts w:ascii="Tahoma" w:eastAsia="Calibri" w:hAnsi="Tahoma" w:cs="Tahoma"/>
          <w:lang w:eastAsia="en-US"/>
        </w:rPr>
        <w:t> </w:t>
      </w:r>
      <w:r w:rsidRPr="003E1CA4">
        <w:rPr>
          <w:rFonts w:ascii="Tahoma" w:eastAsia="Calibri" w:hAnsi="Tahoma" w:cs="Tahoma"/>
          <w:lang w:eastAsia="en-US"/>
        </w:rPr>
        <w:t xml:space="preserve">którym mowa w ustawie z 10.10.2002 r. o minimalnym wynagrodzeniu za pracę (tekst jednolity Dz.U. z </w:t>
      </w:r>
      <w:r w:rsidR="00461029">
        <w:rPr>
          <w:rFonts w:ascii="Tahoma" w:eastAsia="Calibri" w:hAnsi="Tahoma" w:cs="Tahoma"/>
          <w:lang w:eastAsia="en-US"/>
        </w:rPr>
        <w:t xml:space="preserve">                </w:t>
      </w:r>
      <w:r w:rsidRPr="003E1CA4">
        <w:rPr>
          <w:rFonts w:ascii="Tahoma" w:eastAsia="Calibri" w:hAnsi="Tahoma" w:cs="Tahoma"/>
          <w:lang w:eastAsia="en-US"/>
        </w:rPr>
        <w:t>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w:t>
      </w:r>
      <w:r>
        <w:rPr>
          <w:rFonts w:ascii="Tahoma" w:eastAsia="Calibri" w:hAnsi="Tahoma" w:cs="Tahoma"/>
          <w:lang w:eastAsia="en-US"/>
        </w:rPr>
        <w:t> </w:t>
      </w:r>
      <w:r w:rsidRPr="003E1CA4">
        <w:rPr>
          <w:rFonts w:ascii="Tahoma" w:eastAsia="Calibri" w:hAnsi="Tahoma" w:cs="Tahoma"/>
          <w:lang w:eastAsia="en-US"/>
        </w:rPr>
        <w:t>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w:t>
      </w:r>
      <w:r>
        <w:rPr>
          <w:rFonts w:ascii="Tahoma" w:eastAsia="Calibri" w:hAnsi="Tahoma" w:cs="Tahoma"/>
          <w:lang w:eastAsia="en-US"/>
        </w:rPr>
        <w:t> </w:t>
      </w:r>
      <w:r w:rsidRPr="003E1CA4">
        <w:rPr>
          <w:rFonts w:ascii="Tahoma" w:eastAsia="Calibri" w:hAnsi="Tahoma" w:cs="Tahoma"/>
          <w:lang w:eastAsia="en-US"/>
        </w:rPr>
        <w:t>sprawie ochrony osób fizycznych w związku z przetwarzaniem danych osobowych i w sprawie swobodnego przepływu takich danych oraz uchylenia dyrektywy 95/46/WE (ogólne rozporządzenie o ochronie danych) (Dz. Urz. UE L z 04.05.2016 r., Nr 119, s. 1).</w:t>
      </w:r>
    </w:p>
    <w:p w14:paraId="48301F82" w14:textId="77777777" w:rsidR="003E1CA4" w:rsidRPr="003E1CA4" w:rsidRDefault="003E1CA4" w:rsidP="003E1CA4">
      <w:pPr>
        <w:jc w:val="center"/>
        <w:rPr>
          <w:rFonts w:ascii="Tahoma" w:eastAsia="Calibri" w:hAnsi="Tahoma" w:cs="Tahoma"/>
          <w:b/>
          <w:bCs/>
          <w:lang w:eastAsia="en-US"/>
        </w:rPr>
      </w:pPr>
    </w:p>
    <w:p w14:paraId="793596A4" w14:textId="77777777" w:rsidR="003E1CA4" w:rsidRPr="003E1CA4" w:rsidRDefault="003E1CA4" w:rsidP="003E1CA4">
      <w:pPr>
        <w:jc w:val="center"/>
        <w:rPr>
          <w:rFonts w:ascii="Tahoma" w:eastAsia="Calibri" w:hAnsi="Tahoma" w:cs="Tahoma"/>
          <w:b/>
          <w:bCs/>
          <w:lang w:eastAsia="en-US"/>
        </w:rPr>
      </w:pPr>
      <w:r w:rsidRPr="003E1CA4">
        <w:rPr>
          <w:rFonts w:ascii="Tahoma" w:eastAsia="Calibri" w:hAnsi="Tahoma" w:cs="Tahoma"/>
          <w:b/>
          <w:bCs/>
          <w:lang w:eastAsia="en-US"/>
        </w:rPr>
        <w:t>§ 5.</w:t>
      </w:r>
    </w:p>
    <w:p w14:paraId="17E0F84F" w14:textId="77777777" w:rsidR="003E1CA4" w:rsidRPr="003E1CA4" w:rsidRDefault="003E1CA4" w:rsidP="003E1CA4">
      <w:pPr>
        <w:tabs>
          <w:tab w:val="left" w:pos="851"/>
          <w:tab w:val="left" w:pos="1418"/>
          <w:tab w:val="left" w:pos="1843"/>
        </w:tabs>
        <w:suppressAutoHyphens/>
        <w:ind w:left="284" w:firstLine="11"/>
        <w:jc w:val="center"/>
        <w:rPr>
          <w:rFonts w:ascii="Tahoma" w:hAnsi="Tahoma" w:cs="Tahoma"/>
          <w:b/>
          <w:lang w:val="x-none" w:eastAsia="x-none"/>
        </w:rPr>
      </w:pPr>
      <w:r w:rsidRPr="003E1CA4">
        <w:rPr>
          <w:rFonts w:ascii="Tahoma" w:hAnsi="Tahoma" w:cs="Tahoma"/>
          <w:b/>
          <w:lang w:val="x-none" w:eastAsia="x-none"/>
        </w:rPr>
        <w:t>Ryzyko i odpowiedzialność</w:t>
      </w:r>
    </w:p>
    <w:p w14:paraId="2CA2A360" w14:textId="77777777" w:rsidR="003E1CA4" w:rsidRPr="003E1CA4" w:rsidRDefault="003E1CA4" w:rsidP="003E1CA4">
      <w:pPr>
        <w:numPr>
          <w:ilvl w:val="0"/>
          <w:numId w:val="400"/>
        </w:numPr>
        <w:suppressAutoHyphens/>
        <w:ind w:left="340" w:hanging="340"/>
        <w:jc w:val="both"/>
        <w:rPr>
          <w:rFonts w:ascii="Tahoma" w:eastAsia="Calibri" w:hAnsi="Tahoma" w:cs="Tahoma"/>
          <w:lang w:eastAsia="en-US"/>
        </w:rPr>
      </w:pPr>
      <w:r w:rsidRPr="003E1CA4">
        <w:rPr>
          <w:rFonts w:ascii="Tahoma" w:eastAsia="Calibri" w:hAnsi="Tahoma" w:cs="Tahoma"/>
          <w:lang w:eastAsia="en-US"/>
        </w:rPr>
        <w:t>Wykonawca jest odpowiedzialny za bezpieczne pod względem przeciwpożarowym prowadzenie robót oraz za przestrzeganie obowiązujących przepisów w zakresie bezpieczeństwa i higieny pracy.</w:t>
      </w:r>
    </w:p>
    <w:p w14:paraId="766267F3" w14:textId="1205873A" w:rsidR="003E1CA4" w:rsidRPr="003E1CA4" w:rsidRDefault="003E1CA4" w:rsidP="003E1CA4">
      <w:pPr>
        <w:numPr>
          <w:ilvl w:val="0"/>
          <w:numId w:val="400"/>
        </w:numPr>
        <w:suppressAutoHyphens/>
        <w:ind w:left="351" w:hanging="340"/>
        <w:jc w:val="both"/>
        <w:rPr>
          <w:rFonts w:ascii="Tahoma" w:eastAsia="Calibri" w:hAnsi="Tahoma" w:cs="Tahoma"/>
          <w:lang w:eastAsia="en-US"/>
        </w:rPr>
      </w:pPr>
      <w:r w:rsidRPr="003E1CA4">
        <w:rPr>
          <w:rFonts w:ascii="Tahoma" w:eastAsia="Calibri" w:hAnsi="Tahoma" w:cs="Tahoma"/>
          <w:lang w:eastAsia="en-US"/>
        </w:rPr>
        <w:t>Wykonawca ponosi pełną odpowiedzialność za swoich pracowników, a także pracowników Podwykonawców jak i dalszych Podwykonawców w przypadku korzystania z ich usług, jak i za wszelkie szkody powstałe w</w:t>
      </w:r>
      <w:r>
        <w:rPr>
          <w:rFonts w:ascii="Tahoma" w:eastAsia="Calibri" w:hAnsi="Tahoma" w:cs="Tahoma"/>
          <w:lang w:eastAsia="en-US"/>
        </w:rPr>
        <w:t> </w:t>
      </w:r>
      <w:r w:rsidRPr="003E1CA4">
        <w:rPr>
          <w:rFonts w:ascii="Tahoma" w:eastAsia="Calibri" w:hAnsi="Tahoma" w:cs="Tahoma"/>
          <w:lang w:eastAsia="en-US"/>
        </w:rPr>
        <w:t>związku z prowadzonymi robotami lub w inny sposób związane z wykonywaniem niniejszej umowy, w tym także ruchem pojazdów i zdarzeniami atmosferycznymi.</w:t>
      </w:r>
    </w:p>
    <w:p w14:paraId="383AB975" w14:textId="77777777" w:rsidR="003E1CA4" w:rsidRPr="003E1CA4" w:rsidRDefault="003E1CA4" w:rsidP="003E1CA4">
      <w:pPr>
        <w:numPr>
          <w:ilvl w:val="0"/>
          <w:numId w:val="400"/>
        </w:numPr>
        <w:suppressAutoHyphens/>
        <w:ind w:left="354" w:hanging="343"/>
        <w:jc w:val="both"/>
        <w:rPr>
          <w:rFonts w:ascii="Tahoma" w:eastAsia="Calibri" w:hAnsi="Tahoma" w:cs="Tahoma"/>
          <w:lang w:eastAsia="en-US"/>
        </w:rPr>
      </w:pPr>
      <w:r w:rsidRPr="003E1CA4">
        <w:rPr>
          <w:rFonts w:ascii="Tahoma" w:eastAsia="Calibri" w:hAnsi="Tahoma" w:cs="Tahoma"/>
          <w:lang w:eastAsia="en-US"/>
        </w:rPr>
        <w:t>Wykonawca jest odpowiedzialny za ochronę własności publicznej i prywatnej.</w:t>
      </w:r>
    </w:p>
    <w:p w14:paraId="3FE991CC" w14:textId="77777777" w:rsidR="003E1CA4" w:rsidRPr="003E1CA4" w:rsidRDefault="003E1CA4" w:rsidP="003E1CA4">
      <w:pPr>
        <w:numPr>
          <w:ilvl w:val="0"/>
          <w:numId w:val="400"/>
        </w:numPr>
        <w:suppressAutoHyphens/>
        <w:ind w:left="357" w:hanging="346"/>
        <w:jc w:val="both"/>
        <w:rPr>
          <w:rFonts w:ascii="Tahoma" w:eastAsia="Calibri" w:hAnsi="Tahoma" w:cs="Tahoma"/>
          <w:lang w:eastAsia="en-US"/>
        </w:rPr>
      </w:pPr>
      <w:r w:rsidRPr="003E1CA4">
        <w:rPr>
          <w:rFonts w:ascii="Tahoma" w:eastAsia="Calibri" w:hAnsi="Tahoma" w:cs="Tahoma"/>
          <w:lang w:eastAsia="en-US"/>
        </w:rPr>
        <w:t>Zamawiający nie ponosi odpowiedzialności za zdarzenia i składniki majątkowe Wykonawcy znajdujące się na terenie budowy w trakcie realizacji przedmiotu umowy.</w:t>
      </w:r>
    </w:p>
    <w:p w14:paraId="7E8B2635" w14:textId="77777777" w:rsidR="003E1CA4" w:rsidRDefault="003E1CA4" w:rsidP="003E1CA4">
      <w:pPr>
        <w:tabs>
          <w:tab w:val="left" w:pos="360"/>
        </w:tabs>
        <w:autoSpaceDE w:val="0"/>
        <w:autoSpaceDN w:val="0"/>
        <w:adjustRightInd w:val="0"/>
        <w:jc w:val="center"/>
        <w:rPr>
          <w:rFonts w:ascii="Tahoma" w:eastAsia="Calibri" w:hAnsi="Tahoma" w:cs="Tahoma"/>
          <w:b/>
          <w:bCs/>
          <w:lang w:eastAsia="en-US"/>
        </w:rPr>
      </w:pPr>
    </w:p>
    <w:p w14:paraId="792187D2" w14:textId="77777777" w:rsidR="003E1CA4" w:rsidRDefault="003E1CA4" w:rsidP="003E1CA4">
      <w:pPr>
        <w:tabs>
          <w:tab w:val="left" w:pos="360"/>
        </w:tabs>
        <w:autoSpaceDE w:val="0"/>
        <w:autoSpaceDN w:val="0"/>
        <w:adjustRightInd w:val="0"/>
        <w:jc w:val="center"/>
        <w:rPr>
          <w:rFonts w:ascii="Tahoma" w:eastAsia="Calibri" w:hAnsi="Tahoma" w:cs="Tahoma"/>
          <w:b/>
          <w:bCs/>
          <w:lang w:eastAsia="en-US"/>
        </w:rPr>
      </w:pPr>
    </w:p>
    <w:p w14:paraId="166475A2" w14:textId="77777777" w:rsidR="003E1CA4" w:rsidRPr="003E1CA4" w:rsidRDefault="003E1CA4" w:rsidP="003E1CA4">
      <w:pPr>
        <w:tabs>
          <w:tab w:val="left" w:pos="360"/>
        </w:tabs>
        <w:autoSpaceDE w:val="0"/>
        <w:autoSpaceDN w:val="0"/>
        <w:adjustRightInd w:val="0"/>
        <w:jc w:val="center"/>
        <w:rPr>
          <w:rFonts w:ascii="Tahoma" w:eastAsia="Calibri" w:hAnsi="Tahoma" w:cs="Tahoma"/>
          <w:b/>
          <w:bCs/>
          <w:lang w:eastAsia="en-US"/>
        </w:rPr>
      </w:pPr>
    </w:p>
    <w:p w14:paraId="3B45BD0F"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6.</w:t>
      </w:r>
    </w:p>
    <w:p w14:paraId="7D72C163"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Nadzór</w:t>
      </w:r>
    </w:p>
    <w:p w14:paraId="3671E41C" w14:textId="77777777" w:rsidR="003E1CA4" w:rsidRPr="003E1CA4" w:rsidRDefault="003E1CA4" w:rsidP="007E6240">
      <w:pPr>
        <w:numPr>
          <w:ilvl w:val="0"/>
          <w:numId w:val="401"/>
        </w:numPr>
        <w:suppressAutoHyphens/>
        <w:ind w:left="284" w:hanging="273"/>
        <w:jc w:val="both"/>
        <w:rPr>
          <w:rFonts w:ascii="Tahoma" w:eastAsia="Calibri" w:hAnsi="Tahoma" w:cs="Tahoma"/>
          <w:lang w:eastAsia="en-US"/>
        </w:rPr>
      </w:pPr>
      <w:r w:rsidRPr="003E1CA4">
        <w:rPr>
          <w:rFonts w:ascii="Tahoma" w:eastAsia="Calibri" w:hAnsi="Tahoma" w:cs="Tahoma"/>
          <w:bCs/>
          <w:lang w:eastAsia="en-US"/>
        </w:rPr>
        <w:t xml:space="preserve">Wszelką korespondencję związaną z realizacją Umowy należy kierować do Powiatowego Zakładu Zarządzania Nieruchomościami (pełniącego funkcję centrum usług wspólnych dla jednostek oświaty) zwanego w umowie PZZN, na adres korespondencyjny: ul. Kard. S. Wyszyńskiego 41, 44-300 Wodzisław Śląski; e-mail: </w:t>
      </w:r>
      <w:hyperlink r:id="rId17" w:history="1">
        <w:r w:rsidRPr="003E1CA4">
          <w:rPr>
            <w:rFonts w:ascii="Tahoma" w:eastAsia="Calibri" w:hAnsi="Tahoma" w:cs="Tahoma"/>
            <w:bCs/>
            <w:u w:val="single"/>
            <w:lang w:eastAsia="en-US"/>
          </w:rPr>
          <w:t>pzzn@pzzn.org.pl</w:t>
        </w:r>
      </w:hyperlink>
      <w:r w:rsidRPr="003E1CA4">
        <w:rPr>
          <w:rFonts w:ascii="Tahoma" w:eastAsia="Calibri" w:hAnsi="Tahoma" w:cs="Tahoma"/>
          <w:bCs/>
          <w:lang w:eastAsia="en-US"/>
        </w:rPr>
        <w:t>.</w:t>
      </w:r>
    </w:p>
    <w:p w14:paraId="4A48C470" w14:textId="77777777" w:rsidR="003E1CA4" w:rsidRPr="003E1CA4" w:rsidRDefault="003E1CA4" w:rsidP="007E6240">
      <w:pPr>
        <w:numPr>
          <w:ilvl w:val="0"/>
          <w:numId w:val="401"/>
        </w:numPr>
        <w:suppressAutoHyphens/>
        <w:ind w:left="284" w:hanging="273"/>
        <w:jc w:val="both"/>
        <w:rPr>
          <w:rFonts w:ascii="Tahoma" w:eastAsia="Calibri" w:hAnsi="Tahoma" w:cs="Tahoma"/>
          <w:lang w:eastAsia="en-US"/>
        </w:rPr>
      </w:pPr>
      <w:r w:rsidRPr="003E1CA4">
        <w:rPr>
          <w:rFonts w:ascii="Tahoma" w:eastAsia="Calibri" w:hAnsi="Tahoma" w:cs="Tahoma"/>
          <w:lang w:eastAsia="en-US"/>
        </w:rPr>
        <w:t>Nadzór nad robotami budowlanymi ze strony Zamawiającego sprawować będzie:</w:t>
      </w:r>
    </w:p>
    <w:p w14:paraId="64A4D45A" w14:textId="5C5523F0" w:rsidR="003E1CA4" w:rsidRPr="003E1CA4" w:rsidRDefault="003E1CA4" w:rsidP="003E1CA4">
      <w:pPr>
        <w:numPr>
          <w:ilvl w:val="0"/>
          <w:numId w:val="472"/>
        </w:numPr>
        <w:suppressAutoHyphens/>
        <w:ind w:left="697" w:hanging="357"/>
        <w:jc w:val="both"/>
        <w:rPr>
          <w:rFonts w:ascii="Tahoma" w:eastAsia="Calibri" w:hAnsi="Tahoma" w:cs="Tahoma"/>
          <w:lang w:eastAsia="en-US"/>
        </w:rPr>
      </w:pPr>
      <w:r w:rsidRPr="003E1CA4">
        <w:rPr>
          <w:rFonts w:ascii="Tahoma" w:eastAsia="Calibri" w:hAnsi="Tahoma" w:cs="Tahoma"/>
          <w:lang w:eastAsia="en-US"/>
        </w:rPr>
        <w:t>Inspektor Nadzoru Inwestorskiego w branży ogólnobudowlanej w osobie ………… uprawnienia bud. nr ……… z dnia …………… OIIB …………, który jednocześnie będzie koordynatorem nadzoru inwestorskiego,</w:t>
      </w:r>
    </w:p>
    <w:p w14:paraId="22736E78" w14:textId="77777777" w:rsidR="003E1CA4" w:rsidRPr="003E1CA4" w:rsidRDefault="003E1CA4" w:rsidP="003E1CA4">
      <w:pPr>
        <w:numPr>
          <w:ilvl w:val="0"/>
          <w:numId w:val="472"/>
        </w:numPr>
        <w:suppressAutoHyphens/>
        <w:ind w:left="697" w:hanging="357"/>
        <w:jc w:val="both"/>
        <w:rPr>
          <w:rFonts w:ascii="Tahoma" w:eastAsia="Calibri" w:hAnsi="Tahoma" w:cs="Tahoma"/>
          <w:lang w:eastAsia="en-US"/>
        </w:rPr>
      </w:pPr>
      <w:r w:rsidRPr="003E1CA4">
        <w:rPr>
          <w:rFonts w:ascii="Tahoma" w:eastAsia="Calibri" w:hAnsi="Tahoma" w:cs="Tahoma"/>
          <w:lang w:eastAsia="en-US"/>
        </w:rPr>
        <w:t>Inspektor Nadzoru Inwestorskiego w branży instalacyjnej w zakresie instalacji elektrycznych w osobie ……………… uprawnienia bud. nr …………… z dnia …………… OIIB ………….,</w:t>
      </w:r>
    </w:p>
    <w:p w14:paraId="4161A90A" w14:textId="77777777" w:rsidR="003E1CA4" w:rsidRPr="003E1CA4" w:rsidRDefault="003E1CA4" w:rsidP="007E6240">
      <w:pPr>
        <w:numPr>
          <w:ilvl w:val="0"/>
          <w:numId w:val="401"/>
        </w:numPr>
        <w:suppressAutoHyphens/>
        <w:ind w:left="284" w:hanging="273"/>
        <w:jc w:val="both"/>
        <w:rPr>
          <w:rFonts w:ascii="Tahoma" w:eastAsia="Calibri" w:hAnsi="Tahoma" w:cs="Tahoma"/>
          <w:lang w:eastAsia="en-US"/>
        </w:rPr>
      </w:pPr>
      <w:r w:rsidRPr="003E1CA4">
        <w:rPr>
          <w:rFonts w:ascii="Tahoma" w:eastAsia="Calibri" w:hAnsi="Tahoma" w:cs="Tahoma"/>
          <w:lang w:eastAsia="en-US"/>
        </w:rPr>
        <w:t>Wykonawca ustanawia:</w:t>
      </w:r>
    </w:p>
    <w:p w14:paraId="5A9ECE5B" w14:textId="350E7D38" w:rsidR="003E1CA4" w:rsidRPr="003E1CA4" w:rsidRDefault="003E1CA4" w:rsidP="003E1CA4">
      <w:pPr>
        <w:numPr>
          <w:ilvl w:val="0"/>
          <w:numId w:val="473"/>
        </w:numPr>
        <w:suppressAutoHyphens/>
        <w:ind w:left="697" w:hanging="357"/>
        <w:jc w:val="both"/>
        <w:rPr>
          <w:rFonts w:ascii="Tahoma" w:eastAsia="Calibri" w:hAnsi="Tahoma" w:cs="Tahoma"/>
          <w:lang w:eastAsia="en-US"/>
        </w:rPr>
      </w:pPr>
      <w:r w:rsidRPr="003E1CA4">
        <w:rPr>
          <w:rFonts w:ascii="Tahoma" w:eastAsia="Calibri" w:hAnsi="Tahoma" w:cs="Tahoma"/>
          <w:kern w:val="22"/>
          <w:lang w:eastAsia="en-US"/>
        </w:rPr>
        <w:t xml:space="preserve">Kierownika budowy w osobie </w:t>
      </w:r>
      <w:r w:rsidRPr="003E1CA4">
        <w:rPr>
          <w:rFonts w:ascii="Tahoma" w:eastAsia="Calibri" w:hAnsi="Tahoma" w:cs="Tahoma"/>
          <w:lang w:eastAsia="en-US"/>
        </w:rPr>
        <w:t>…………………</w:t>
      </w:r>
      <w:r w:rsidRPr="003E1CA4">
        <w:rPr>
          <w:rFonts w:ascii="Tahoma" w:eastAsia="Calibri" w:hAnsi="Tahoma" w:cs="Tahoma"/>
          <w:kern w:val="22"/>
          <w:lang w:eastAsia="en-US"/>
        </w:rPr>
        <w:t xml:space="preserve"> uprawnienia bud. </w:t>
      </w:r>
      <w:r w:rsidRPr="003E1CA4">
        <w:rPr>
          <w:rFonts w:ascii="Tahoma" w:eastAsia="Calibri" w:hAnsi="Tahoma" w:cs="Tahoma"/>
          <w:lang w:eastAsia="en-US"/>
        </w:rPr>
        <w:t>nr ……………… z dnia …………… OIIB …………</w:t>
      </w:r>
    </w:p>
    <w:p w14:paraId="195F5E37" w14:textId="77777777" w:rsidR="003E1CA4" w:rsidRPr="003E1CA4" w:rsidRDefault="003E1CA4" w:rsidP="003E1CA4">
      <w:pPr>
        <w:numPr>
          <w:ilvl w:val="0"/>
          <w:numId w:val="473"/>
        </w:numPr>
        <w:suppressAutoHyphens/>
        <w:ind w:left="697" w:hanging="357"/>
        <w:jc w:val="both"/>
        <w:rPr>
          <w:rFonts w:ascii="Tahoma" w:eastAsia="Calibri" w:hAnsi="Tahoma" w:cs="Tahoma"/>
          <w:lang w:eastAsia="en-US"/>
        </w:rPr>
      </w:pPr>
      <w:r w:rsidRPr="003E1CA4">
        <w:rPr>
          <w:rFonts w:ascii="Tahoma" w:eastAsia="Calibri" w:hAnsi="Tahoma" w:cs="Tahoma"/>
          <w:kern w:val="22"/>
          <w:lang w:eastAsia="en-US"/>
        </w:rPr>
        <w:t>Kierownika robót elektrycznych w zakresie instalacji elektrycznych w osobie ..………………..…… uprawnienia bud. nr ……………… z dnia …………… OIIB ………….</w:t>
      </w:r>
    </w:p>
    <w:p w14:paraId="7AAE1FB2" w14:textId="77777777" w:rsidR="003E1CA4" w:rsidRPr="003E1CA4" w:rsidRDefault="003E1CA4" w:rsidP="007E6240">
      <w:pPr>
        <w:numPr>
          <w:ilvl w:val="0"/>
          <w:numId w:val="401"/>
        </w:numPr>
        <w:suppressAutoHyphens/>
        <w:ind w:left="284" w:hanging="273"/>
        <w:jc w:val="both"/>
        <w:rPr>
          <w:rFonts w:ascii="Tahoma" w:eastAsia="Calibri" w:hAnsi="Tahoma" w:cs="Tahoma"/>
          <w:kern w:val="22"/>
          <w:lang w:eastAsia="en-US"/>
        </w:rPr>
      </w:pPr>
      <w:r w:rsidRPr="003E1CA4">
        <w:rPr>
          <w:rFonts w:ascii="Tahoma" w:eastAsia="Calibri" w:hAnsi="Tahoma" w:cs="Tahoma"/>
          <w:kern w:val="22"/>
          <w:lang w:eastAsia="en-US"/>
        </w:rPr>
        <w:t>Kierownik budowy, kierownik robót oraz inspektorzy nadzoru inwestorskiego działać będą w granicach umocowania określonego w ustawie – Prawo budowlane oraz niniejszej umowy.</w:t>
      </w:r>
    </w:p>
    <w:p w14:paraId="0502E6F4" w14:textId="77777777" w:rsidR="003E1CA4" w:rsidRPr="003E1CA4" w:rsidRDefault="003E1CA4" w:rsidP="007E6240">
      <w:pPr>
        <w:numPr>
          <w:ilvl w:val="0"/>
          <w:numId w:val="401"/>
        </w:numPr>
        <w:suppressAutoHyphens/>
        <w:ind w:left="284" w:hanging="273"/>
        <w:jc w:val="both"/>
        <w:rPr>
          <w:rFonts w:ascii="Tahoma" w:eastAsia="Calibri" w:hAnsi="Tahoma" w:cs="Tahoma"/>
          <w:kern w:val="22"/>
          <w:lang w:eastAsia="en-US"/>
        </w:rPr>
      </w:pPr>
      <w:r w:rsidRPr="003E1CA4">
        <w:rPr>
          <w:rFonts w:ascii="Tahoma" w:eastAsia="Calibri" w:hAnsi="Tahoma" w:cs="Tahoma"/>
          <w:kern w:val="22"/>
          <w:lang w:eastAsia="en-US"/>
        </w:rPr>
        <w:t>W przypadku wygaśnięcia ważności zaświadczenia właściwej OIIB Wykonawca zobowiązuje się do niezwłocznego przekazania aktualnego dokumentu Zamawiającemu.</w:t>
      </w:r>
      <w:r w:rsidRPr="003E1CA4">
        <w:rPr>
          <w:rFonts w:ascii="Tahoma" w:eastAsia="Calibri" w:hAnsi="Tahoma" w:cs="Tahoma"/>
          <w:b/>
          <w:kern w:val="22"/>
          <w:vertAlign w:val="superscript"/>
          <w:lang w:eastAsia="en-US"/>
        </w:rPr>
        <w:t>3)</w:t>
      </w:r>
    </w:p>
    <w:p w14:paraId="5B62D8B5" w14:textId="77777777" w:rsidR="003E1CA4" w:rsidRPr="003E1CA4" w:rsidRDefault="003E1CA4" w:rsidP="003E1CA4">
      <w:pPr>
        <w:autoSpaceDE w:val="0"/>
        <w:autoSpaceDN w:val="0"/>
        <w:adjustRightInd w:val="0"/>
        <w:jc w:val="center"/>
        <w:rPr>
          <w:rFonts w:ascii="Tahoma" w:eastAsia="Calibri" w:hAnsi="Tahoma" w:cs="Tahoma"/>
          <w:bCs/>
          <w:lang w:eastAsia="en-US"/>
        </w:rPr>
      </w:pPr>
    </w:p>
    <w:p w14:paraId="7A208F30"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7.</w:t>
      </w:r>
    </w:p>
    <w:p w14:paraId="4E2212CE"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Wynagrodzenie i zapłata wynagrodzenia</w:t>
      </w:r>
    </w:p>
    <w:p w14:paraId="0C38581C" w14:textId="4BB73F15" w:rsidR="003E1CA4" w:rsidRPr="003E1CA4" w:rsidRDefault="003E1CA4" w:rsidP="007E6240">
      <w:pPr>
        <w:numPr>
          <w:ilvl w:val="0"/>
          <w:numId w:val="403"/>
        </w:numPr>
        <w:tabs>
          <w:tab w:val="clear" w:pos="360"/>
        </w:tabs>
        <w:autoSpaceDE w:val="0"/>
        <w:autoSpaceDN w:val="0"/>
        <w:adjustRightInd w:val="0"/>
        <w:ind w:left="284" w:hanging="284"/>
        <w:jc w:val="both"/>
        <w:rPr>
          <w:rFonts w:ascii="Tahoma" w:eastAsia="Calibri" w:hAnsi="Tahoma" w:cs="Tahoma"/>
          <w:lang w:eastAsia="en-US"/>
        </w:rPr>
      </w:pPr>
      <w:r w:rsidRPr="003E1CA4">
        <w:rPr>
          <w:rFonts w:ascii="Tahoma" w:eastAsia="Calibri" w:hAnsi="Tahoma" w:cs="Tahoma"/>
          <w:lang w:eastAsia="en-US"/>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6898D388" w14:textId="77777777" w:rsidR="003E1CA4" w:rsidRPr="003E1CA4" w:rsidRDefault="003E1CA4" w:rsidP="007E6240">
      <w:pPr>
        <w:numPr>
          <w:ilvl w:val="0"/>
          <w:numId w:val="403"/>
        </w:numPr>
        <w:tabs>
          <w:tab w:val="clear" w:pos="360"/>
        </w:tabs>
        <w:autoSpaceDE w:val="0"/>
        <w:autoSpaceDN w:val="0"/>
        <w:adjustRightInd w:val="0"/>
        <w:ind w:left="284" w:hanging="284"/>
        <w:jc w:val="both"/>
        <w:rPr>
          <w:rFonts w:ascii="Tahoma" w:eastAsia="Calibri" w:hAnsi="Tahoma" w:cs="Tahoma"/>
          <w:lang w:eastAsia="en-US"/>
        </w:rPr>
      </w:pPr>
      <w:r w:rsidRPr="003E1CA4">
        <w:rPr>
          <w:rFonts w:ascii="Tahoma" w:eastAsia="Calibri" w:hAnsi="Tahoma" w:cs="Tahoma"/>
          <w:lang w:eastAsia="en-US"/>
        </w:rPr>
        <w:t>Wynagrodzenie ryczałtowe, o który</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owa w ust. 1 obej</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uje wszystkie koszty związane z realizacją robót objętych specyfikacją warunków zamówienia wraz z załącznikami (m.in. doku</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entacją projektową oraz specyfikacją techniczną wykonania i odbioru robót budowlanych) w ty</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 ryzyko Wykonawcy z tytułu niedoszacowania kosztów związanych z realizacją przedmiotu umowy, a wynikających z uzgodnień, opinii, akceptacji zawartych w doku</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entacji technicznej oraz przepisów Prawa budowlanego, a także oddziaływania innych czynników mających lub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ogących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ieć wpływ na koszty.</w:t>
      </w:r>
    </w:p>
    <w:p w14:paraId="49F7EC6F" w14:textId="77777777" w:rsidR="003E1CA4" w:rsidRPr="003E1CA4" w:rsidRDefault="003E1CA4" w:rsidP="007E6240">
      <w:pPr>
        <w:numPr>
          <w:ilvl w:val="0"/>
          <w:numId w:val="403"/>
        </w:numPr>
        <w:tabs>
          <w:tab w:val="clear" w:pos="360"/>
        </w:tabs>
        <w:ind w:left="284" w:hanging="284"/>
        <w:jc w:val="both"/>
        <w:rPr>
          <w:rFonts w:ascii="Tahoma" w:eastAsia="Calibri" w:hAnsi="Tahoma" w:cs="Tahoma"/>
          <w:lang w:eastAsia="en-US"/>
        </w:rPr>
      </w:pPr>
      <w:r w:rsidRPr="003E1CA4">
        <w:rPr>
          <w:rFonts w:ascii="Tahoma" w:eastAsia="Calibri" w:hAnsi="Tahoma" w:cs="Tahoma"/>
          <w:lang w:eastAsia="en-US"/>
        </w:rPr>
        <w:t>Niedoszacowanie, po</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inięcie oraz brak rozpoznania zakresu przed</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 xml:space="preserve">iotu umowy nie </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oże być podstawą do żądania z</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iany wynagrodzenia ryczałtowego określonego w ust. 1.</w:t>
      </w:r>
    </w:p>
    <w:p w14:paraId="47364AF8" w14:textId="77777777" w:rsidR="003E1CA4" w:rsidRPr="003E1CA4" w:rsidRDefault="003E1CA4" w:rsidP="007E6240">
      <w:pPr>
        <w:numPr>
          <w:ilvl w:val="0"/>
          <w:numId w:val="403"/>
        </w:numPr>
        <w:tabs>
          <w:tab w:val="clear" w:pos="360"/>
        </w:tabs>
        <w:suppressAutoHyphens/>
        <w:overflowPunct w:val="0"/>
        <w:autoSpaceDE w:val="0"/>
        <w:autoSpaceDN w:val="0"/>
        <w:adjustRightInd w:val="0"/>
        <w:ind w:left="284" w:hanging="284"/>
        <w:jc w:val="both"/>
        <w:textAlignment w:val="baseline"/>
        <w:rPr>
          <w:rFonts w:ascii="Tahoma" w:eastAsia="Calibri" w:hAnsi="Tahoma" w:cs="Tahoma"/>
          <w:lang w:eastAsia="en-US"/>
        </w:rPr>
      </w:pPr>
      <w:r w:rsidRPr="003E1CA4">
        <w:rPr>
          <w:rFonts w:ascii="Tahoma" w:eastAsia="Calibri" w:hAnsi="Tahoma" w:cs="Tahoma"/>
          <w:lang w:eastAsia="en-US"/>
        </w:rPr>
        <w:t>Wynagrodzenie nie będzie podlegało waloryzacji lub negocjacjom w trakcie realizacji zamówienia. Zamawiający nie będzie udzielał Wykonawcy zaliczek na realizację umowy.</w:t>
      </w:r>
    </w:p>
    <w:p w14:paraId="08E6F479"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iotu u</w:t>
      </w:r>
      <w:smartTag w:uri="urn:schemas-microsoft-com:office:smarttags" w:element="PersonName">
        <w:r w:rsidRPr="003E1CA4">
          <w:rPr>
            <w:rFonts w:ascii="Tahoma" w:eastAsia="Calibri" w:hAnsi="Tahoma" w:cs="Tahoma"/>
            <w:lang w:eastAsia="en-US"/>
          </w:rPr>
          <w:t>m</w:t>
        </w:r>
      </w:smartTag>
      <w:r w:rsidRPr="003E1CA4">
        <w:rPr>
          <w:rFonts w:ascii="Tahoma" w:eastAsia="Calibri" w:hAnsi="Tahoma" w:cs="Tahoma"/>
          <w:lang w:eastAsia="en-US"/>
        </w:rPr>
        <w:t>owy albo po usunięciu wad stwierdzonych w protokole odbioru końcowego robót.</w:t>
      </w:r>
    </w:p>
    <w:p w14:paraId="1F3D7A69"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Wykonawca wystawi fakturę na nabywcę tj. Powiat Wodzisławski, </w:t>
      </w:r>
      <w:r w:rsidRPr="003E1CA4">
        <w:rPr>
          <w:rFonts w:ascii="Tahoma" w:eastAsia="Calibri" w:hAnsi="Tahoma" w:cs="Tahoma"/>
          <w:bCs/>
          <w:lang w:eastAsia="en-US"/>
        </w:rPr>
        <w:t>ul. Bogumińska 2, 44-300 Wodzisław Śląski, NIP 647-21-75-218 z dopiskiem na fakturze, iż odbiorcą jest Zespół Placówek Szkolno-Wychowawczo-Rewalidacyjnych w Wodzisławiu Śląskim, ul. Kopernika 71, 44-300 Wodzisław Śląski.</w:t>
      </w:r>
    </w:p>
    <w:p w14:paraId="148DC751"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bCs/>
          <w:lang w:eastAsia="en-U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1E24389B"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Faktura płatna będzie przelewem na rachunek bankowy Wykonawcy podany na fakturze, w terminie do 30 dni od daty doręczenia Zamawiającemu prawidłowo wystawionej faktury.</w:t>
      </w:r>
    </w:p>
    <w:p w14:paraId="6E9C6567"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 dzień zapłaty faktury ustala się dzień obciążenia rachunku Zamawiającego.</w:t>
      </w:r>
    </w:p>
    <w:p w14:paraId="00EB0B1F"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Wykonawca może zbyć przysługujące mu względem Zamawiającego wierzytelności na inny podmiot tylko za uprzednią zgodą Zamawiającego, wyrażoną w formie pisemnej pod rygorem nieważności.</w:t>
      </w:r>
    </w:p>
    <w:p w14:paraId="54164A8D"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636D617" w14:textId="77777777" w:rsidR="003E1CA4" w:rsidRPr="003E1CA4" w:rsidRDefault="003E1CA4" w:rsidP="003E1CA4">
      <w:pPr>
        <w:ind w:left="714" w:hanging="357"/>
        <w:jc w:val="both"/>
        <w:rPr>
          <w:rFonts w:ascii="Tahoma" w:eastAsia="Calibri" w:hAnsi="Tahoma" w:cs="Tahoma"/>
          <w:lang w:eastAsia="en-US"/>
        </w:rPr>
      </w:pPr>
      <w:r w:rsidRPr="003E1CA4">
        <w:rPr>
          <w:rFonts w:ascii="Tahoma" w:eastAsia="Calibri" w:hAnsi="Tahoma" w:cs="Tahoma"/>
          <w:lang w:eastAsia="en-US"/>
        </w:rPr>
        <w:t>1)</w:t>
      </w:r>
      <w:r w:rsidRPr="003E1CA4">
        <w:rPr>
          <w:rFonts w:ascii="Tahoma" w:eastAsia="Calibri" w:hAnsi="Tahoma" w:cs="Tahoma"/>
          <w:lang w:eastAsia="en-US"/>
        </w:rPr>
        <w:tab/>
        <w:t>podpis osoby upoważnionej reprezentującej Podwykonawcę lub dalszego Podwykonawcę oraz dokładną nazwę wraz z adresem Podwykonawcy,</w:t>
      </w:r>
    </w:p>
    <w:p w14:paraId="30C037FA"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2)</w:t>
      </w:r>
      <w:r w:rsidRPr="003E1CA4">
        <w:rPr>
          <w:rFonts w:ascii="Tahoma" w:eastAsia="Calibri" w:hAnsi="Tahoma" w:cs="Tahoma"/>
          <w:lang w:eastAsia="en-US"/>
        </w:rPr>
        <w:tab/>
        <w:t>okres rozliczeniowy, którego dotyczy,</w:t>
      </w:r>
    </w:p>
    <w:p w14:paraId="593042F7"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3)</w:t>
      </w:r>
      <w:r w:rsidRPr="003E1CA4">
        <w:rPr>
          <w:rFonts w:ascii="Tahoma" w:eastAsia="Calibri" w:hAnsi="Tahoma" w:cs="Tahoma"/>
          <w:lang w:eastAsia="en-US"/>
        </w:rPr>
        <w:tab/>
        <w:t>zakres robót, dostaw lub usług wykonanych przez Podwykonawcę lub dalszego Podwykonawcę,</w:t>
      </w:r>
    </w:p>
    <w:p w14:paraId="2B85F312"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4)</w:t>
      </w:r>
      <w:r w:rsidRPr="003E1CA4">
        <w:rPr>
          <w:rFonts w:ascii="Tahoma" w:eastAsia="Calibri" w:hAnsi="Tahoma" w:cs="Tahoma"/>
          <w:lang w:eastAsia="en-US"/>
        </w:rPr>
        <w:tab/>
        <w:t>jednoznaczne oświadczenie, że w wyniku uzyskanej zapłaty roszczenie wobec Wykonawcy i Zamawiającego zostało zaspokojone,</w:t>
      </w:r>
    </w:p>
    <w:p w14:paraId="4CCABE3F"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5)</w:t>
      </w:r>
      <w:r w:rsidRPr="003E1CA4">
        <w:rPr>
          <w:rFonts w:ascii="Tahoma" w:eastAsia="Calibri" w:hAnsi="Tahoma" w:cs="Tahoma"/>
          <w:lang w:eastAsia="en-US"/>
        </w:rPr>
        <w:tab/>
        <w:t>nazwę inwestycji,</w:t>
      </w:r>
    </w:p>
    <w:p w14:paraId="18F16662" w14:textId="77777777" w:rsidR="003E1CA4" w:rsidRPr="003E1CA4" w:rsidRDefault="003E1CA4" w:rsidP="003E1CA4">
      <w:pPr>
        <w:ind w:left="720" w:hanging="360"/>
        <w:jc w:val="both"/>
        <w:rPr>
          <w:rFonts w:ascii="Tahoma" w:eastAsia="Calibri" w:hAnsi="Tahoma" w:cs="Tahoma"/>
          <w:lang w:eastAsia="en-US"/>
        </w:rPr>
      </w:pPr>
      <w:r w:rsidRPr="003E1CA4">
        <w:rPr>
          <w:rFonts w:ascii="Tahoma" w:eastAsia="Calibri" w:hAnsi="Tahoma" w:cs="Tahoma"/>
          <w:lang w:eastAsia="en-US"/>
        </w:rPr>
        <w:t>6)</w:t>
      </w:r>
      <w:r w:rsidRPr="003E1CA4">
        <w:rPr>
          <w:rFonts w:ascii="Tahoma" w:eastAsia="Calibri" w:hAnsi="Tahoma" w:cs="Tahoma"/>
          <w:lang w:eastAsia="en-US"/>
        </w:rPr>
        <w:tab/>
        <w:t>termin uregulowania płatności,</w:t>
      </w:r>
    </w:p>
    <w:p w14:paraId="7FF17BDD" w14:textId="77777777" w:rsidR="003E1CA4" w:rsidRPr="003E1CA4" w:rsidRDefault="003E1CA4" w:rsidP="003E1CA4">
      <w:pPr>
        <w:ind w:left="720" w:hanging="360"/>
        <w:jc w:val="both"/>
        <w:rPr>
          <w:rFonts w:ascii="Tahoma" w:eastAsia="Calibri" w:hAnsi="Tahoma" w:cs="Tahoma"/>
          <w:b/>
          <w:bCs/>
          <w:vertAlign w:val="superscript"/>
          <w:lang w:eastAsia="en-US"/>
        </w:rPr>
      </w:pPr>
      <w:r w:rsidRPr="003E1CA4">
        <w:rPr>
          <w:rFonts w:ascii="Tahoma" w:eastAsia="Calibri" w:hAnsi="Tahoma" w:cs="Tahoma"/>
          <w:lang w:eastAsia="en-US"/>
        </w:rPr>
        <w:t>7)</w:t>
      </w:r>
      <w:r w:rsidRPr="003E1CA4">
        <w:rPr>
          <w:rFonts w:ascii="Tahoma" w:eastAsia="Calibri" w:hAnsi="Tahoma" w:cs="Tahoma"/>
          <w:lang w:eastAsia="en-US"/>
        </w:rPr>
        <w:tab/>
        <w:t>w razie potrzeby kopię przelewu na rachunek bankowy Podwykonawcy lub dalszego Podwykonawcy.</w:t>
      </w:r>
      <w:r w:rsidRPr="003E1CA4">
        <w:rPr>
          <w:rFonts w:ascii="Tahoma" w:eastAsia="Calibri" w:hAnsi="Tahoma" w:cs="Tahoma"/>
          <w:b/>
          <w:bCs/>
          <w:vertAlign w:val="superscript"/>
          <w:lang w:eastAsia="en-US"/>
        </w:rPr>
        <w:t>2)</w:t>
      </w:r>
    </w:p>
    <w:p w14:paraId="6E29CB50" w14:textId="77777777" w:rsidR="003E1CA4" w:rsidRPr="003E1CA4" w:rsidRDefault="003E1CA4" w:rsidP="007E6240">
      <w:pPr>
        <w:numPr>
          <w:ilvl w:val="0"/>
          <w:numId w:val="402"/>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3E1CA4">
        <w:rPr>
          <w:rFonts w:ascii="Tahoma" w:eastAsia="Calibri" w:hAnsi="Tahoma" w:cs="Tahoma"/>
          <w:b/>
          <w:bCs/>
          <w:vertAlign w:val="superscript"/>
          <w:lang w:eastAsia="en-US"/>
        </w:rPr>
        <w:t>2)</w:t>
      </w:r>
    </w:p>
    <w:p w14:paraId="5469A9FB" w14:textId="77777777" w:rsidR="003E1CA4" w:rsidRPr="003E1CA4" w:rsidRDefault="003E1CA4" w:rsidP="007E6240">
      <w:pPr>
        <w:numPr>
          <w:ilvl w:val="0"/>
          <w:numId w:val="402"/>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3E1CA4">
        <w:rPr>
          <w:rFonts w:ascii="Tahoma" w:eastAsia="Calibri" w:hAnsi="Tahoma" w:cs="Tahoma"/>
          <w:b/>
          <w:bCs/>
          <w:vertAlign w:val="superscript"/>
          <w:lang w:eastAsia="en-US"/>
        </w:rPr>
        <w:t>2)</w:t>
      </w:r>
    </w:p>
    <w:p w14:paraId="74AAEE01" w14:textId="7FF90AC5"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ahoma" w:eastAsia="Calibri" w:hAnsi="Tahoma" w:cs="Tahoma"/>
          <w:lang w:eastAsia="en-US"/>
        </w:rPr>
        <w:t> </w:t>
      </w:r>
      <w:r w:rsidRPr="003E1CA4">
        <w:rPr>
          <w:rFonts w:ascii="Tahoma" w:eastAsia="Calibri" w:hAnsi="Tahoma" w:cs="Tahoma"/>
          <w:lang w:eastAsia="en-US"/>
        </w:rPr>
        <w:t>podwykonawstwo, której przedmiotem są dostawy lub usługi, w przypadku uchylenia się od obowiązku zapłaty odpowiednio przez Wykonawcę, Podwykonawcę lub dalszego Podwykonawcę.</w:t>
      </w:r>
      <w:r w:rsidRPr="003E1CA4">
        <w:rPr>
          <w:rFonts w:ascii="Tahoma" w:eastAsia="Calibri" w:hAnsi="Tahoma" w:cs="Tahoma"/>
          <w:b/>
          <w:vertAlign w:val="superscript"/>
          <w:lang w:eastAsia="en-US"/>
        </w:rPr>
        <w:t>2)</w:t>
      </w:r>
    </w:p>
    <w:p w14:paraId="5C7984D0"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3E1CA4">
        <w:rPr>
          <w:rFonts w:ascii="Tahoma" w:eastAsia="Calibri" w:hAnsi="Tahoma" w:cs="Tahoma"/>
          <w:b/>
          <w:vertAlign w:val="superscript"/>
          <w:lang w:eastAsia="en-US"/>
        </w:rPr>
        <w:t>2)</w:t>
      </w:r>
    </w:p>
    <w:p w14:paraId="3CE9017F"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Bezpośrednia zapłata obejmuje wyłącznie należne wynagrodzenie, bez odsetek, należnych Podwykonawcy lub dalszemu Podwykonawcy.</w:t>
      </w:r>
    </w:p>
    <w:p w14:paraId="51EB281F"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3E1CA4">
        <w:rPr>
          <w:rFonts w:ascii="Tahoma" w:eastAsia="Calibri" w:hAnsi="Tahoma" w:cs="Tahoma"/>
          <w:b/>
          <w:vertAlign w:val="superscript"/>
          <w:lang w:eastAsia="en-US"/>
        </w:rPr>
        <w:t>2)</w:t>
      </w:r>
    </w:p>
    <w:p w14:paraId="456F15F0"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 przypadku zgłoszenia uwag o których mowa w ust. 17 w terminie wskazanym przez Zamawiającego, Zamawiający może:</w:t>
      </w:r>
      <w:r w:rsidRPr="003E1CA4">
        <w:rPr>
          <w:rFonts w:ascii="Tahoma" w:eastAsia="Calibri" w:hAnsi="Tahoma" w:cs="Tahoma"/>
          <w:b/>
          <w:vertAlign w:val="superscript"/>
          <w:lang w:eastAsia="en-US"/>
        </w:rPr>
        <w:t>2)</w:t>
      </w:r>
    </w:p>
    <w:p w14:paraId="51A96883" w14:textId="77777777" w:rsidR="003E1CA4" w:rsidRPr="003E1CA4" w:rsidRDefault="003E1CA4" w:rsidP="003E1CA4">
      <w:pPr>
        <w:ind w:left="720" w:hanging="360"/>
        <w:jc w:val="both"/>
        <w:rPr>
          <w:rFonts w:ascii="Tahoma" w:eastAsia="Calibri" w:hAnsi="Tahoma" w:cs="Tahoma"/>
          <w:vertAlign w:val="superscript"/>
          <w:lang w:eastAsia="en-US"/>
        </w:rPr>
      </w:pPr>
      <w:r w:rsidRPr="003E1CA4">
        <w:rPr>
          <w:rFonts w:ascii="Tahoma" w:eastAsia="Calibri" w:hAnsi="Tahoma" w:cs="Tahoma"/>
          <w:lang w:eastAsia="en-US"/>
        </w:rPr>
        <w:t>1)</w:t>
      </w:r>
      <w:r w:rsidRPr="003E1CA4">
        <w:rPr>
          <w:rFonts w:ascii="Tahoma" w:eastAsia="Calibri" w:hAnsi="Tahoma" w:cs="Tahoma"/>
          <w:lang w:eastAsia="en-US"/>
        </w:rPr>
        <w:tab/>
        <w:t xml:space="preserve">nie dokonać bezpośredniej zapłaty wynagrodzenia Podwykonawcy lub dalszemu Podwykonawcy, jeżeli Wykonawca wykaże niezasadność takiej zapłaty albo </w:t>
      </w:r>
      <w:r w:rsidRPr="003E1CA4">
        <w:rPr>
          <w:rFonts w:ascii="Tahoma" w:eastAsia="Calibri" w:hAnsi="Tahoma" w:cs="Tahoma"/>
          <w:b/>
          <w:vertAlign w:val="superscript"/>
          <w:lang w:eastAsia="en-US"/>
        </w:rPr>
        <w:t>2)</w:t>
      </w:r>
    </w:p>
    <w:p w14:paraId="6B1B38A3" w14:textId="77777777" w:rsidR="003E1CA4" w:rsidRPr="003E1CA4" w:rsidRDefault="003E1CA4" w:rsidP="003E1CA4">
      <w:pPr>
        <w:ind w:left="720" w:hanging="360"/>
        <w:jc w:val="both"/>
        <w:rPr>
          <w:rFonts w:ascii="Tahoma" w:eastAsia="Calibri" w:hAnsi="Tahoma" w:cs="Tahoma"/>
          <w:vertAlign w:val="superscript"/>
          <w:lang w:eastAsia="en-US"/>
        </w:rPr>
      </w:pPr>
      <w:r w:rsidRPr="003E1CA4">
        <w:rPr>
          <w:rFonts w:ascii="Tahoma" w:eastAsia="Calibri" w:hAnsi="Tahoma" w:cs="Tahoma"/>
          <w:lang w:eastAsia="en-US"/>
        </w:rPr>
        <w:t>2)</w:t>
      </w:r>
      <w:r w:rsidRPr="003E1CA4">
        <w:rPr>
          <w:rFonts w:ascii="Tahoma" w:eastAsia="Calibri" w:hAnsi="Tahoma" w:cs="Tahoma"/>
          <w:lang w:eastAsia="en-US"/>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3E1CA4">
        <w:rPr>
          <w:rFonts w:ascii="Tahoma" w:eastAsia="Calibri" w:hAnsi="Tahoma" w:cs="Tahoma"/>
          <w:b/>
          <w:vertAlign w:val="superscript"/>
          <w:lang w:eastAsia="en-US"/>
        </w:rPr>
        <w:t>2)</w:t>
      </w:r>
    </w:p>
    <w:p w14:paraId="0E58B742" w14:textId="77777777" w:rsidR="003E1CA4" w:rsidRPr="003E1CA4" w:rsidRDefault="003E1CA4" w:rsidP="003E1CA4">
      <w:pPr>
        <w:ind w:left="720" w:hanging="360"/>
        <w:jc w:val="both"/>
        <w:rPr>
          <w:rFonts w:ascii="Tahoma" w:eastAsia="Calibri" w:hAnsi="Tahoma" w:cs="Tahoma"/>
          <w:vertAlign w:val="superscript"/>
          <w:lang w:eastAsia="en-US"/>
        </w:rPr>
      </w:pPr>
      <w:r w:rsidRPr="003E1CA4">
        <w:rPr>
          <w:rFonts w:ascii="Tahoma" w:eastAsia="Calibri" w:hAnsi="Tahoma" w:cs="Tahoma"/>
          <w:lang w:eastAsia="en-US"/>
        </w:rPr>
        <w:t>3)</w:t>
      </w:r>
      <w:r w:rsidRPr="003E1CA4">
        <w:rPr>
          <w:rFonts w:ascii="Tahoma" w:eastAsia="Calibri" w:hAnsi="Tahoma" w:cs="Tahoma"/>
          <w:lang w:eastAsia="en-US"/>
        </w:rPr>
        <w:tab/>
        <w:t xml:space="preserve">dokonać bezpośredniej zapłaty wynagrodzenia Podwykonawcy lub dalszemu Podwykonawcy, jeżeli Podwykonawca lub dalszy Podwykonawca wykaże zasadność takiej zapłaty. </w:t>
      </w:r>
      <w:r w:rsidRPr="003E1CA4">
        <w:rPr>
          <w:rFonts w:ascii="Tahoma" w:eastAsia="Calibri" w:hAnsi="Tahoma" w:cs="Tahoma"/>
          <w:b/>
          <w:vertAlign w:val="superscript"/>
          <w:lang w:eastAsia="en-US"/>
        </w:rPr>
        <w:t>2)</w:t>
      </w:r>
    </w:p>
    <w:p w14:paraId="7C7B2422"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W przypadku dokonania bezpośredniej zapłaty Podwykonawcy lub dalszemu Podwykonawcy, o którym mowa w ust. 14 Zamawiający potrąca kwotę wypłaconego wynagrodzenia z wynagrodzenia należnego Wykonawcy.</w:t>
      </w:r>
      <w:r w:rsidRPr="003E1CA4">
        <w:rPr>
          <w:rFonts w:ascii="Tahoma" w:eastAsia="Calibri" w:hAnsi="Tahoma" w:cs="Tahoma"/>
          <w:b/>
          <w:vertAlign w:val="superscript"/>
          <w:lang w:eastAsia="en-US"/>
        </w:rPr>
        <w:t>2)</w:t>
      </w:r>
    </w:p>
    <w:p w14:paraId="1B261F4B" w14:textId="77777777" w:rsidR="003E1CA4" w:rsidRPr="003E1CA4" w:rsidRDefault="003E1CA4" w:rsidP="007E6240">
      <w:pPr>
        <w:numPr>
          <w:ilvl w:val="0"/>
          <w:numId w:val="40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3E1CA4">
        <w:rPr>
          <w:rFonts w:ascii="Tahoma" w:eastAsia="Calibri" w:hAnsi="Tahoma" w:cs="Tahoma"/>
          <w:b/>
          <w:vertAlign w:val="superscript"/>
          <w:lang w:eastAsia="en-US"/>
        </w:rPr>
        <w:t>2)</w:t>
      </w:r>
    </w:p>
    <w:p w14:paraId="208B4C4D" w14:textId="77777777" w:rsidR="003E1CA4" w:rsidRPr="003E1CA4" w:rsidRDefault="003E1CA4" w:rsidP="003E1CA4">
      <w:pPr>
        <w:jc w:val="center"/>
        <w:rPr>
          <w:rFonts w:ascii="Tahoma" w:eastAsia="Calibri" w:hAnsi="Tahoma" w:cs="Tahoma"/>
          <w:b/>
          <w:lang w:eastAsia="en-US"/>
        </w:rPr>
      </w:pPr>
    </w:p>
    <w:p w14:paraId="1AFAE776"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8.</w:t>
      </w:r>
    </w:p>
    <w:p w14:paraId="268E6A44"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Odbiory robót</w:t>
      </w:r>
    </w:p>
    <w:p w14:paraId="408F88B9" w14:textId="77777777" w:rsidR="003E1CA4" w:rsidRPr="003E1CA4" w:rsidRDefault="003E1CA4" w:rsidP="007E6240">
      <w:pPr>
        <w:numPr>
          <w:ilvl w:val="0"/>
          <w:numId w:val="405"/>
        </w:numPr>
        <w:suppressAutoHyphens/>
        <w:ind w:left="284" w:hanging="284"/>
        <w:jc w:val="both"/>
        <w:rPr>
          <w:rFonts w:ascii="Tahoma" w:eastAsia="Calibri" w:hAnsi="Tahoma" w:cs="Tahoma"/>
          <w:lang w:eastAsia="en-US"/>
        </w:rPr>
      </w:pPr>
      <w:r w:rsidRPr="003E1CA4">
        <w:rPr>
          <w:rFonts w:ascii="Tahoma" w:eastAsia="Calibri" w:hAnsi="Tahoma" w:cs="Tahoma"/>
          <w:lang w:eastAsia="en-US"/>
        </w:rPr>
        <w:t>Ustala się następujące rodzaje odbiorów robót:</w:t>
      </w:r>
    </w:p>
    <w:p w14:paraId="5D7CE8C3" w14:textId="77777777" w:rsidR="003E1CA4" w:rsidRPr="003E1CA4" w:rsidRDefault="003E1CA4" w:rsidP="003E1CA4">
      <w:pPr>
        <w:numPr>
          <w:ilvl w:val="0"/>
          <w:numId w:val="407"/>
        </w:numPr>
        <w:suppressAutoHyphens/>
        <w:jc w:val="both"/>
        <w:rPr>
          <w:rFonts w:ascii="Tahoma" w:eastAsia="Calibri" w:hAnsi="Tahoma" w:cs="Tahoma"/>
          <w:lang w:eastAsia="en-US"/>
        </w:rPr>
      </w:pPr>
      <w:r w:rsidRPr="003E1CA4">
        <w:rPr>
          <w:rFonts w:ascii="Tahoma" w:eastAsia="Calibri" w:hAnsi="Tahoma" w:cs="Tahoma"/>
          <w:lang w:eastAsia="en-US"/>
        </w:rPr>
        <w:t>odbiory robót zanikających oraz robót ulegających zakryciu,</w:t>
      </w:r>
    </w:p>
    <w:p w14:paraId="1BFA6C97" w14:textId="77777777" w:rsidR="003E1CA4" w:rsidRPr="003E1CA4" w:rsidRDefault="003E1CA4" w:rsidP="003E1CA4">
      <w:pPr>
        <w:numPr>
          <w:ilvl w:val="0"/>
          <w:numId w:val="407"/>
        </w:numPr>
        <w:suppressAutoHyphens/>
        <w:jc w:val="both"/>
        <w:rPr>
          <w:rFonts w:ascii="Tahoma" w:eastAsia="Calibri" w:hAnsi="Tahoma" w:cs="Tahoma"/>
          <w:lang w:eastAsia="en-US"/>
        </w:rPr>
      </w:pPr>
      <w:r w:rsidRPr="003E1CA4">
        <w:rPr>
          <w:rFonts w:ascii="Tahoma" w:eastAsia="Calibri" w:hAnsi="Tahoma" w:cs="Tahoma"/>
          <w:lang w:eastAsia="en-US"/>
        </w:rPr>
        <w:t>odbiór końcowy,</w:t>
      </w:r>
    </w:p>
    <w:p w14:paraId="712497F9" w14:textId="77777777" w:rsidR="003E1CA4" w:rsidRPr="003E1CA4" w:rsidRDefault="003E1CA4" w:rsidP="003E1CA4">
      <w:pPr>
        <w:numPr>
          <w:ilvl w:val="0"/>
          <w:numId w:val="407"/>
        </w:numPr>
        <w:suppressAutoHyphens/>
        <w:jc w:val="both"/>
        <w:rPr>
          <w:rFonts w:ascii="Tahoma" w:eastAsia="Calibri" w:hAnsi="Tahoma" w:cs="Tahoma"/>
          <w:lang w:eastAsia="en-US"/>
        </w:rPr>
      </w:pPr>
      <w:r w:rsidRPr="003E1CA4">
        <w:rPr>
          <w:rFonts w:ascii="Tahoma" w:eastAsia="Calibri" w:hAnsi="Tahoma" w:cs="Tahoma"/>
          <w:lang w:eastAsia="en-US"/>
        </w:rPr>
        <w:t>odbiór ostateczny.</w:t>
      </w:r>
    </w:p>
    <w:p w14:paraId="23E7115D" w14:textId="77777777" w:rsidR="003E1CA4" w:rsidRPr="003E1CA4" w:rsidRDefault="003E1CA4" w:rsidP="007E6240">
      <w:pPr>
        <w:numPr>
          <w:ilvl w:val="0"/>
          <w:numId w:val="406"/>
        </w:numPr>
        <w:suppressAutoHyphens/>
        <w:ind w:left="284" w:hanging="284"/>
        <w:jc w:val="both"/>
        <w:rPr>
          <w:rFonts w:ascii="Tahoma" w:eastAsia="Calibri" w:hAnsi="Tahoma" w:cs="Tahoma"/>
          <w:strike/>
          <w:lang w:eastAsia="en-US"/>
        </w:rPr>
      </w:pPr>
      <w:r w:rsidRPr="003E1CA4">
        <w:rPr>
          <w:rFonts w:ascii="Tahoma" w:eastAsia="Calibri" w:hAnsi="Tahoma" w:cs="Tahoma"/>
          <w:kern w:val="22"/>
          <w:lang w:eastAsia="en-US"/>
        </w:rPr>
        <w:t xml:space="preserve">Odbiory robót zanikających oraz robót ulegających zakryciu dokonywane będą przez inspektora nadzoru najpóźniej w ciągu </w:t>
      </w:r>
      <w:r w:rsidRPr="003E1CA4">
        <w:rPr>
          <w:rFonts w:ascii="Tahoma" w:eastAsia="Calibri" w:hAnsi="Tahoma" w:cs="Tahoma"/>
          <w:b/>
          <w:bCs/>
          <w:kern w:val="22"/>
          <w:lang w:eastAsia="en-US"/>
        </w:rPr>
        <w:t xml:space="preserve">3 dni, </w:t>
      </w:r>
      <w:r w:rsidRPr="003E1CA4">
        <w:rPr>
          <w:rFonts w:ascii="Tahoma" w:eastAsia="Calibri" w:hAnsi="Tahoma" w:cs="Tahoma"/>
          <w:kern w:val="22"/>
          <w:lang w:eastAsia="en-US"/>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291D175"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Inspektor nadzoru inwestorskiego ma prawo żądać dokonania przez Wykonawcę na swój koszt odkrywek elementów robót w celu kontroli jakości ich wykonania, jeżeli wykonanie tych robót nie zostało zgłoszone do odbioru przed ich zakryciem.</w:t>
      </w:r>
    </w:p>
    <w:p w14:paraId="5F1D69F1" w14:textId="146857C9"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3E1CA4">
        <w:rPr>
          <w:rFonts w:ascii="Tahoma" w:eastAsia="Calibri" w:hAnsi="Tahoma" w:cs="Tahoma"/>
          <w:b/>
          <w:bCs/>
          <w:lang w:eastAsia="en-US"/>
        </w:rPr>
        <w:t>5 dni</w:t>
      </w:r>
      <w:r w:rsidRPr="003E1CA4">
        <w:rPr>
          <w:rFonts w:ascii="Tahoma" w:eastAsia="Calibri" w:hAnsi="Tahoma" w:cs="Tahoma"/>
          <w:lang w:eastAsia="en-US"/>
        </w:rPr>
        <w:t xml:space="preserve"> od daty wpisu kierownika budowy. Odrębnym pismem Wykonawca zawiadomi Zamawiającego o osiągnięciu gotowości do odbioru, z</w:t>
      </w:r>
      <w:r>
        <w:rPr>
          <w:rFonts w:ascii="Tahoma" w:eastAsia="Calibri" w:hAnsi="Tahoma" w:cs="Tahoma"/>
          <w:lang w:eastAsia="en-US"/>
        </w:rPr>
        <w:t> </w:t>
      </w:r>
      <w:r w:rsidRPr="003E1CA4">
        <w:rPr>
          <w:rFonts w:ascii="Tahoma" w:eastAsia="Calibri" w:hAnsi="Tahoma" w:cs="Tahoma"/>
          <w:lang w:eastAsia="en-US"/>
        </w:rPr>
        <w:t>żądaniem wyznaczenia terminu odbioru końcowego.</w:t>
      </w:r>
    </w:p>
    <w:p w14:paraId="067626E2"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 xml:space="preserve">Zamawiający wyznaczy termin i rozpocznie odbiór końcowy przedmiotu umowy w ciągu </w:t>
      </w:r>
      <w:r w:rsidRPr="003E1CA4">
        <w:rPr>
          <w:rFonts w:ascii="Tahoma" w:eastAsia="Calibri" w:hAnsi="Tahoma" w:cs="Tahoma"/>
          <w:b/>
          <w:bCs/>
          <w:lang w:eastAsia="en-US"/>
        </w:rPr>
        <w:t>5 dni</w:t>
      </w:r>
      <w:r w:rsidRPr="003E1CA4">
        <w:rPr>
          <w:rFonts w:ascii="Tahoma" w:eastAsia="Calibri" w:hAnsi="Tahoma" w:cs="Tahoma"/>
          <w:lang w:eastAsia="en-US"/>
        </w:rPr>
        <w:t xml:space="preserve"> od daty potwierdzenia gotowości do odbioru przez inspektora nadzoru, zawiadamiając o tym Wykonawcę pisemnie lub drogą elektroniczną. Zamawiający zakończy odbiór najpóźniej w </w:t>
      </w:r>
      <w:r w:rsidRPr="003E1CA4">
        <w:rPr>
          <w:rFonts w:ascii="Tahoma" w:eastAsia="Calibri" w:hAnsi="Tahoma" w:cs="Tahoma"/>
          <w:b/>
          <w:bCs/>
          <w:lang w:eastAsia="en-US"/>
        </w:rPr>
        <w:t xml:space="preserve">5 dniu </w:t>
      </w:r>
      <w:r w:rsidRPr="003E1CA4">
        <w:rPr>
          <w:rFonts w:ascii="Tahoma" w:eastAsia="Calibri" w:hAnsi="Tahoma" w:cs="Tahoma"/>
          <w:lang w:eastAsia="en-US"/>
        </w:rPr>
        <w:t>licząc od daty rozpoczęcia czynności odbioru (korespondencja elektroniczna kierowana będzie na adresy e-mail: Wykonawcy ……………………… i Zamawiającego ………………………).</w:t>
      </w:r>
    </w:p>
    <w:p w14:paraId="7DBE67E4"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Jeżeli w toku czynności odbioru zostaną stwierdzone wady, to Zamawiającemu przysługują następujące uprawnienia:</w:t>
      </w:r>
    </w:p>
    <w:p w14:paraId="0CA49416" w14:textId="77777777"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wady nadają się do usunięcia, może odmówić odbioru do czasu usunięcia tych wad lub dokonać odbioru warunkowego, z podaniem terminu na ich usunięcie,</w:t>
      </w:r>
    </w:p>
    <w:p w14:paraId="20D1C605" w14:textId="4C0452AE"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Zamawiający dokonał odbioru warunkowego, a wady nie zostaną usunięte w wyznaczonym terminie, Zamawiający może powierzyć usunięcie wad przedmiotu umowy innemu podmiotowi na koszt i</w:t>
      </w:r>
      <w:r>
        <w:rPr>
          <w:rFonts w:ascii="Tahoma" w:eastAsia="Calibri" w:hAnsi="Tahoma" w:cs="Tahoma"/>
          <w:lang w:eastAsia="en-US"/>
        </w:rPr>
        <w:t> </w:t>
      </w:r>
      <w:r w:rsidRPr="003E1CA4">
        <w:rPr>
          <w:rFonts w:ascii="Tahoma" w:eastAsia="Calibri" w:hAnsi="Tahoma" w:cs="Tahoma"/>
          <w:lang w:eastAsia="en-US"/>
        </w:rPr>
        <w:t>ryzyko Wykonawcy,</w:t>
      </w:r>
    </w:p>
    <w:p w14:paraId="2AA65FDF" w14:textId="77777777"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wady nie nadają się do usunięcia, a umożliwiają używanie przedmiotu odbioru zgodnie z przeznaczeniem, Zamawiający obniży wynagrodzenie Wykonawcy wg własnej oceny,</w:t>
      </w:r>
    </w:p>
    <w:p w14:paraId="4BB8AE60" w14:textId="77777777" w:rsidR="003E1CA4" w:rsidRPr="003E1CA4" w:rsidRDefault="003E1CA4" w:rsidP="003E1CA4">
      <w:pPr>
        <w:numPr>
          <w:ilvl w:val="0"/>
          <w:numId w:val="404"/>
        </w:numPr>
        <w:suppressAutoHyphens/>
        <w:ind w:left="709" w:hanging="283"/>
        <w:jc w:val="both"/>
        <w:rPr>
          <w:rFonts w:ascii="Tahoma" w:eastAsia="Calibri" w:hAnsi="Tahoma" w:cs="Tahoma"/>
          <w:lang w:eastAsia="en-US"/>
        </w:rPr>
      </w:pPr>
      <w:r w:rsidRPr="003E1CA4">
        <w:rPr>
          <w:rFonts w:ascii="Tahoma" w:eastAsia="Calibri" w:hAnsi="Tahoma" w:cs="Tahoma"/>
          <w:lang w:eastAsia="en-US"/>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070673D7"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Z czynności odbioru końcowego robót zostanie spisany protokół odbioru końcowego podpisany przez Strony w dniu zakończenia odbioru. Dzień ten stanowi datę odbioru przedmiotu umowy.</w:t>
      </w:r>
    </w:p>
    <w:p w14:paraId="1D96C637"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Wykonawca zobowiązany jest do zawiadomienia Zamawiającego o usunięciu wad stwierdzonych przy odbiorze końcowym. Zamawiający dokona odbioru usunięcia wad w terminie uzgodnionym z Wykonawcą. Usunięcie wad zostanie potwierdzone protokołem.</w:t>
      </w:r>
    </w:p>
    <w:p w14:paraId="3C3EEDEB" w14:textId="7777777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Za datę zakończenia realizacji przedmiotu umowy uznaje się datę podpisania protokołu końcowego robót przez Strony</w:t>
      </w:r>
      <w:r w:rsidRPr="003E1CA4">
        <w:rPr>
          <w:rFonts w:ascii="Tahoma" w:eastAsia="Calibri" w:hAnsi="Tahoma" w:cs="Tahoma"/>
          <w:kern w:val="22"/>
          <w:lang w:eastAsia="en-US"/>
        </w:rPr>
        <w:t>.</w:t>
      </w:r>
    </w:p>
    <w:p w14:paraId="553A2437" w14:textId="4C9FFE49"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kern w:val="22"/>
          <w:lang w:eastAsia="en-US"/>
        </w:rPr>
        <w:t>W celu spełnienia warunków określonych w ust. 4 i 5 Wykonawca winien zgłosić gotowość do odbioru z</w:t>
      </w:r>
      <w:r>
        <w:rPr>
          <w:rFonts w:ascii="Tahoma" w:eastAsia="Calibri" w:hAnsi="Tahoma" w:cs="Tahoma"/>
          <w:kern w:val="22"/>
          <w:lang w:eastAsia="en-US"/>
        </w:rPr>
        <w:t> </w:t>
      </w:r>
      <w:r w:rsidRPr="003E1CA4">
        <w:rPr>
          <w:rFonts w:ascii="Tahoma" w:eastAsia="Calibri" w:hAnsi="Tahoma" w:cs="Tahoma"/>
          <w:kern w:val="22"/>
          <w:lang w:eastAsia="en-US"/>
        </w:rPr>
        <w:t>odpowiednim wyprzedzeniem.</w:t>
      </w:r>
    </w:p>
    <w:p w14:paraId="328C35A3" w14:textId="469FD6EB"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W przypadku, gdy data podpisania protokołu końcowego robót przez Strony, przekroczy termin określony w</w:t>
      </w:r>
      <w:r>
        <w:rPr>
          <w:rFonts w:ascii="Tahoma" w:eastAsia="Calibri" w:hAnsi="Tahoma" w:cs="Tahoma"/>
          <w:lang w:eastAsia="en-US"/>
        </w:rPr>
        <w:t> </w:t>
      </w:r>
      <w:r w:rsidRPr="003E1CA4">
        <w:rPr>
          <w:rFonts w:ascii="Tahoma" w:eastAsia="Calibri" w:hAnsi="Tahoma" w:cs="Tahoma"/>
          <w:lang w:eastAsia="en-US"/>
        </w:rPr>
        <w:t>§ 3 ust. 1 umowy, Zamawiający naliczy kary umowne zgodnie z postanowieniem § 11 ust. 1 pkt 1 lit. a.</w:t>
      </w:r>
    </w:p>
    <w:p w14:paraId="47F27805" w14:textId="3DE14D07" w:rsidR="003E1CA4" w:rsidRPr="003E1CA4" w:rsidRDefault="003E1CA4" w:rsidP="007E6240">
      <w:pPr>
        <w:numPr>
          <w:ilvl w:val="0"/>
          <w:numId w:val="406"/>
        </w:numPr>
        <w:suppressAutoHyphens/>
        <w:ind w:left="284" w:hanging="284"/>
        <w:jc w:val="both"/>
        <w:rPr>
          <w:rFonts w:ascii="Tahoma" w:eastAsia="Calibri" w:hAnsi="Tahoma" w:cs="Tahoma"/>
          <w:lang w:eastAsia="en-US"/>
        </w:rPr>
      </w:pPr>
      <w:r w:rsidRPr="003E1CA4">
        <w:rPr>
          <w:rFonts w:ascii="Tahoma" w:eastAsia="Calibri" w:hAnsi="Tahoma" w:cs="Tahoma"/>
          <w:lang w:eastAsia="en-US"/>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w:t>
      </w:r>
      <w:r>
        <w:rPr>
          <w:rFonts w:ascii="Tahoma" w:eastAsia="Calibri" w:hAnsi="Tahoma" w:cs="Tahoma"/>
          <w:lang w:eastAsia="en-US"/>
        </w:rPr>
        <w:t> </w:t>
      </w:r>
      <w:r w:rsidRPr="003E1CA4">
        <w:rPr>
          <w:rFonts w:ascii="Tahoma" w:eastAsia="Calibri" w:hAnsi="Tahoma" w:cs="Tahoma"/>
          <w:lang w:eastAsia="en-US"/>
        </w:rPr>
        <w:t>postanowieniem § 11 ust. 1 pkt 1 lit. a.</w:t>
      </w:r>
    </w:p>
    <w:p w14:paraId="3BF32E6F" w14:textId="77777777" w:rsidR="003E1CA4" w:rsidRPr="003E1CA4" w:rsidRDefault="003E1CA4" w:rsidP="007E6240">
      <w:pPr>
        <w:numPr>
          <w:ilvl w:val="0"/>
          <w:numId w:val="431"/>
        </w:numPr>
        <w:suppressAutoHyphens/>
        <w:ind w:left="284" w:hanging="284"/>
        <w:jc w:val="both"/>
        <w:rPr>
          <w:rFonts w:ascii="Tahoma" w:eastAsia="Calibri" w:hAnsi="Tahoma" w:cs="Tahoma"/>
          <w:lang w:eastAsia="en-US"/>
        </w:rPr>
      </w:pPr>
      <w:r w:rsidRPr="003E1CA4">
        <w:rPr>
          <w:rFonts w:ascii="Tahoma" w:eastAsia="Calibri" w:hAnsi="Tahoma" w:cs="Tahoma"/>
          <w:lang w:eastAsia="en-US"/>
        </w:rPr>
        <w:t>Odbiór ostateczny</w:t>
      </w:r>
      <w:r w:rsidRPr="003E1CA4">
        <w:rPr>
          <w:rFonts w:ascii="Tahoma" w:eastAsia="Calibri" w:hAnsi="Tahoma" w:cs="Tahoma"/>
          <w:b/>
          <w:bCs/>
          <w:lang w:eastAsia="en-US"/>
        </w:rPr>
        <w:t xml:space="preserve"> </w:t>
      </w:r>
      <w:r w:rsidRPr="003E1CA4">
        <w:rPr>
          <w:rFonts w:ascii="Tahoma" w:eastAsia="Calibri" w:hAnsi="Tahoma" w:cs="Tahoma"/>
          <w:lang w:eastAsia="en-US"/>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B493143" w14:textId="77777777" w:rsidR="003E1CA4" w:rsidRPr="003E1CA4" w:rsidRDefault="003E1CA4" w:rsidP="007E6240">
      <w:pPr>
        <w:numPr>
          <w:ilvl w:val="0"/>
          <w:numId w:val="431"/>
        </w:numPr>
        <w:suppressAutoHyphens/>
        <w:ind w:left="284" w:hanging="284"/>
        <w:jc w:val="both"/>
        <w:rPr>
          <w:rFonts w:ascii="Tahoma" w:eastAsia="Calibri" w:hAnsi="Tahoma" w:cs="Tahoma"/>
          <w:b/>
          <w:bCs/>
          <w:vertAlign w:val="superscript"/>
          <w:lang w:eastAsia="en-US"/>
        </w:rPr>
      </w:pPr>
      <w:r w:rsidRPr="003E1CA4">
        <w:rPr>
          <w:rFonts w:ascii="Tahoma" w:eastAsia="Calibri" w:hAnsi="Tahoma" w:cs="Tahoma"/>
          <w:lang w:eastAsia="en-US"/>
        </w:rPr>
        <w:t xml:space="preserve">Wykonawca zobowiązany jest do powiadomienia wszystkich Podwykonawców oraz dalszych Podwykonawców, przy których pomocy wykonał przedmiot odbioru, o terminie jego odbioru. </w:t>
      </w:r>
      <w:r w:rsidRPr="003E1CA4">
        <w:rPr>
          <w:rFonts w:ascii="Tahoma" w:eastAsia="Calibri" w:hAnsi="Tahoma" w:cs="Tahoma"/>
          <w:b/>
          <w:bCs/>
          <w:vertAlign w:val="superscript"/>
          <w:lang w:eastAsia="en-US"/>
        </w:rPr>
        <w:t>2)</w:t>
      </w:r>
    </w:p>
    <w:p w14:paraId="41F3C87B" w14:textId="77777777" w:rsidR="003E1CA4" w:rsidRPr="003E1CA4" w:rsidRDefault="003E1CA4" w:rsidP="003E1CA4">
      <w:pPr>
        <w:jc w:val="center"/>
        <w:rPr>
          <w:rFonts w:ascii="Tahoma" w:eastAsia="Calibri" w:hAnsi="Tahoma" w:cs="Tahoma"/>
          <w:lang w:eastAsia="en-US"/>
        </w:rPr>
      </w:pPr>
    </w:p>
    <w:p w14:paraId="405EFB50"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9.</w:t>
      </w:r>
    </w:p>
    <w:p w14:paraId="16DC03BB" w14:textId="77777777" w:rsidR="003E1CA4" w:rsidRPr="003E1CA4" w:rsidRDefault="003E1CA4" w:rsidP="003E1CA4">
      <w:pPr>
        <w:tabs>
          <w:tab w:val="num" w:pos="0"/>
        </w:tabs>
        <w:jc w:val="center"/>
        <w:rPr>
          <w:rFonts w:ascii="Tahoma" w:eastAsia="Calibri" w:hAnsi="Tahoma" w:cs="Tahoma"/>
          <w:b/>
          <w:bCs/>
          <w:lang w:eastAsia="en-US"/>
        </w:rPr>
      </w:pPr>
      <w:r w:rsidRPr="003E1CA4">
        <w:rPr>
          <w:rFonts w:ascii="Tahoma" w:eastAsia="Calibri" w:hAnsi="Tahoma" w:cs="Tahoma"/>
          <w:b/>
          <w:bCs/>
          <w:lang w:eastAsia="en-US"/>
        </w:rPr>
        <w:t>Zabezpieczenie należytego wykonania umowy</w:t>
      </w:r>
    </w:p>
    <w:p w14:paraId="1187E458"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 xml:space="preserve">Ustanawia się zabezpieczenie należytego wykonania umowy w wysokości </w:t>
      </w:r>
      <w:r w:rsidRPr="003E1CA4">
        <w:rPr>
          <w:rFonts w:ascii="Tahoma" w:eastAsia="Calibri" w:hAnsi="Tahoma" w:cs="Tahoma"/>
          <w:b/>
          <w:bCs/>
          <w:lang w:eastAsia="en-US"/>
        </w:rPr>
        <w:t xml:space="preserve">5% </w:t>
      </w:r>
      <w:r w:rsidRPr="003E1CA4">
        <w:rPr>
          <w:rFonts w:ascii="Tahoma" w:eastAsia="Calibri" w:hAnsi="Tahoma" w:cs="Tahoma"/>
          <w:lang w:eastAsia="en-US"/>
        </w:rPr>
        <w:t xml:space="preserve">ceny brutto określonej w § 7 ust. 1 umowy, tj. </w:t>
      </w:r>
      <w:r w:rsidRPr="003E1CA4">
        <w:rPr>
          <w:rFonts w:ascii="Tahoma" w:eastAsia="Calibri" w:hAnsi="Tahoma" w:cs="Tahoma"/>
          <w:bCs/>
          <w:lang w:eastAsia="en-US"/>
        </w:rPr>
        <w:t>……………………..……………… zł (słownie: …………………….…………………… zł).</w:t>
      </w:r>
    </w:p>
    <w:p w14:paraId="254FBB6B" w14:textId="437F38C1"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Zabezpieczenie należytego wykonania umowy zostało wniesione przez Wykonawcę w formie ………………………</w:t>
      </w:r>
    </w:p>
    <w:p w14:paraId="7ED5BB3A"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Zamawiający zwróci 70% wysokości zabezpieczenia w ciągu 30 dni od daty odbioru końcowego robót.</w:t>
      </w:r>
    </w:p>
    <w:p w14:paraId="687CAB96"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Zamawiający pozostawi pozostałą część zabezpieczenia, tj. 30% na zabezpieczenie roszczeń z tytułu rękojmi za wady.</w:t>
      </w:r>
    </w:p>
    <w:p w14:paraId="11CF7BBA"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 xml:space="preserve">Zamawiający zwróci część zabezpieczenia, o której mowa w ust. 4 nie później niż w 15 dniu po upływie okresu rękojmi za wady, który wynosi </w:t>
      </w:r>
      <w:r w:rsidRPr="003E1CA4">
        <w:rPr>
          <w:rFonts w:ascii="Tahoma" w:eastAsia="Calibri" w:hAnsi="Tahoma" w:cs="Tahoma"/>
          <w:b/>
          <w:lang w:eastAsia="en-US"/>
        </w:rPr>
        <w:t>…… miesięcy</w:t>
      </w:r>
      <w:r w:rsidRPr="003E1CA4">
        <w:rPr>
          <w:rFonts w:ascii="Tahoma" w:eastAsia="Calibri" w:hAnsi="Tahoma" w:cs="Tahoma"/>
          <w:lang w:eastAsia="en-US"/>
        </w:rPr>
        <w:t xml:space="preserve"> od daty odbioru końcowego robót.</w:t>
      </w:r>
    </w:p>
    <w:p w14:paraId="5FCA4711"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6E152F5D"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Dokument stanowiący zabezpieczenie należytego wykonania umowy – w przypadku wniesienia zabezpieczenia w formie innej niż w pieniądzu – zostanie niezwłocznie zwrócony Wykonawcy po upływie ostatniego z terminów przewidzianych na jego zwrot.</w:t>
      </w:r>
    </w:p>
    <w:p w14:paraId="3DC6FAF8"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1596E36C"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89F6C37"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lang w:eastAsia="en-US"/>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77076CD8" w14:textId="77777777" w:rsidR="003E1CA4" w:rsidRPr="003E1CA4" w:rsidRDefault="003E1CA4" w:rsidP="00FE4741">
      <w:pPr>
        <w:numPr>
          <w:ilvl w:val="0"/>
          <w:numId w:val="408"/>
        </w:numPr>
        <w:suppressAutoHyphens/>
        <w:ind w:left="284" w:hanging="284"/>
        <w:jc w:val="both"/>
        <w:rPr>
          <w:rFonts w:ascii="Tahoma" w:eastAsia="Calibri" w:hAnsi="Tahoma" w:cs="Tahoma"/>
          <w:bCs/>
          <w:lang w:eastAsia="en-US"/>
        </w:rPr>
      </w:pPr>
      <w:r w:rsidRPr="003E1CA4">
        <w:rPr>
          <w:rFonts w:ascii="Tahoma" w:eastAsia="Calibri" w:hAnsi="Tahoma" w:cs="Tahoma"/>
          <w:bCs/>
          <w:lang w:eastAsia="en-US"/>
        </w:rPr>
        <w:t xml:space="preserve">Zgodnie z treścią art. 452 ust. 8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2E785C3" w14:textId="77777777" w:rsidR="003E1CA4" w:rsidRPr="003E1CA4" w:rsidRDefault="003E1CA4" w:rsidP="003E1CA4">
      <w:pPr>
        <w:autoSpaceDE w:val="0"/>
        <w:autoSpaceDN w:val="0"/>
        <w:adjustRightInd w:val="0"/>
        <w:jc w:val="center"/>
        <w:rPr>
          <w:rFonts w:ascii="Tahoma" w:eastAsia="Calibri" w:hAnsi="Tahoma" w:cs="Tahoma"/>
          <w:b/>
          <w:bCs/>
          <w:lang w:eastAsia="en-US"/>
        </w:rPr>
      </w:pPr>
    </w:p>
    <w:p w14:paraId="37038E3D" w14:textId="77777777" w:rsidR="003E1CA4" w:rsidRPr="003E1CA4" w:rsidRDefault="003E1CA4" w:rsidP="003E1CA4">
      <w:pPr>
        <w:numPr>
          <w:ilvl w:val="3"/>
          <w:numId w:val="471"/>
        </w:numPr>
        <w:tabs>
          <w:tab w:val="left" w:pos="284"/>
        </w:tabs>
        <w:ind w:left="284" w:hanging="284"/>
        <w:jc w:val="both"/>
        <w:rPr>
          <w:rFonts w:ascii="Tahoma" w:eastAsia="Calibri" w:hAnsi="Tahoma" w:cs="Tahoma"/>
          <w:b/>
          <w:lang w:eastAsia="en-US"/>
        </w:rPr>
      </w:pPr>
      <w:r w:rsidRPr="003E1CA4">
        <w:rPr>
          <w:rFonts w:ascii="Tahoma" w:eastAsia="Calibri" w:hAnsi="Tahoma" w:cs="Tahoma"/>
          <w:b/>
          <w:lang w:eastAsia="en-US"/>
        </w:rPr>
        <w:t xml:space="preserve">Zapisy </w:t>
      </w:r>
      <w:r w:rsidRPr="003E1CA4">
        <w:rPr>
          <w:rFonts w:ascii="Tahoma" w:eastAsia="Calibri" w:hAnsi="Tahoma" w:cs="Tahoma"/>
          <w:b/>
          <w:bCs/>
          <w:lang w:eastAsia="en-US"/>
        </w:rPr>
        <w:t xml:space="preserve">§ 9 </w:t>
      </w:r>
      <w:r w:rsidRPr="003E1CA4">
        <w:rPr>
          <w:rFonts w:ascii="Tahoma" w:eastAsia="Calibri" w:hAnsi="Tahoma" w:cs="Tahoma"/>
          <w:b/>
          <w:lang w:eastAsia="en-US"/>
        </w:rPr>
        <w:t>mogą ulec zmianie w zależności od formy wniesionego zabezpieczenia</w:t>
      </w:r>
    </w:p>
    <w:p w14:paraId="1E749281" w14:textId="77777777" w:rsidR="003E1CA4" w:rsidRPr="003E1CA4" w:rsidRDefault="003E1CA4" w:rsidP="003E1CA4">
      <w:pPr>
        <w:autoSpaceDE w:val="0"/>
        <w:autoSpaceDN w:val="0"/>
        <w:adjustRightInd w:val="0"/>
        <w:jc w:val="center"/>
        <w:rPr>
          <w:rFonts w:ascii="Tahoma" w:eastAsia="Calibri" w:hAnsi="Tahoma" w:cs="Tahoma"/>
          <w:b/>
          <w:bCs/>
          <w:lang w:eastAsia="en-US"/>
        </w:rPr>
      </w:pPr>
    </w:p>
    <w:p w14:paraId="79251841"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 10.</w:t>
      </w:r>
    </w:p>
    <w:p w14:paraId="1F207B10" w14:textId="77777777" w:rsidR="003E1CA4" w:rsidRPr="003E1CA4" w:rsidRDefault="003E1CA4" w:rsidP="003E1CA4">
      <w:pPr>
        <w:autoSpaceDE w:val="0"/>
        <w:autoSpaceDN w:val="0"/>
        <w:adjustRightInd w:val="0"/>
        <w:jc w:val="center"/>
        <w:rPr>
          <w:rFonts w:ascii="Tahoma" w:eastAsia="Calibri" w:hAnsi="Tahoma" w:cs="Tahoma"/>
          <w:b/>
          <w:bCs/>
          <w:lang w:eastAsia="en-US"/>
        </w:rPr>
      </w:pPr>
      <w:r w:rsidRPr="003E1CA4">
        <w:rPr>
          <w:rFonts w:ascii="Tahoma" w:eastAsia="Calibri" w:hAnsi="Tahoma" w:cs="Tahoma"/>
          <w:b/>
          <w:bCs/>
          <w:lang w:eastAsia="en-US"/>
        </w:rPr>
        <w:t>Rękojmia za wady i gwarancja jakości</w:t>
      </w:r>
    </w:p>
    <w:p w14:paraId="3C1DDB9F" w14:textId="77777777" w:rsidR="003E1CA4" w:rsidRPr="003E1CA4" w:rsidRDefault="003E1CA4" w:rsidP="00FE4741">
      <w:pPr>
        <w:numPr>
          <w:ilvl w:val="0"/>
          <w:numId w:val="410"/>
        </w:numPr>
        <w:suppressAutoHyphens/>
        <w:autoSpaceDE w:val="0"/>
        <w:ind w:left="284" w:hanging="284"/>
        <w:jc w:val="both"/>
        <w:rPr>
          <w:rFonts w:ascii="Tahoma" w:eastAsia="Calibri" w:hAnsi="Tahoma" w:cs="Tahoma"/>
          <w:lang w:eastAsia="en-US"/>
        </w:rPr>
      </w:pPr>
      <w:r w:rsidRPr="003E1CA4">
        <w:rPr>
          <w:rFonts w:ascii="Tahoma" w:eastAsia="Calibri" w:hAnsi="Tahoma" w:cs="Tahoma"/>
          <w:lang w:eastAsia="en-US"/>
        </w:rPr>
        <w:t>Wykonawca udzieli Zamawiającemu w formie pisemnej gwarancji jakości z tytułu wad fizycznych. Stanowi ona rozszerzenie odpowiedzialności Wykonawcy za te wady.</w:t>
      </w:r>
    </w:p>
    <w:p w14:paraId="607F2F30" w14:textId="77777777" w:rsidR="003E1CA4" w:rsidRPr="003E1CA4" w:rsidRDefault="003E1CA4" w:rsidP="00FE4741">
      <w:pPr>
        <w:numPr>
          <w:ilvl w:val="0"/>
          <w:numId w:val="410"/>
        </w:numPr>
        <w:suppressAutoHyphens/>
        <w:autoSpaceDE w:val="0"/>
        <w:ind w:left="284" w:hanging="284"/>
        <w:jc w:val="both"/>
        <w:rPr>
          <w:rFonts w:ascii="Tahoma" w:eastAsia="Calibri" w:hAnsi="Tahoma" w:cs="Tahoma"/>
          <w:lang w:eastAsia="en-US"/>
        </w:rPr>
      </w:pPr>
      <w:r w:rsidRPr="003E1CA4">
        <w:rPr>
          <w:rFonts w:ascii="Tahoma" w:eastAsia="Calibri" w:hAnsi="Tahoma" w:cs="Tahoma"/>
          <w:lang w:eastAsia="en-US"/>
        </w:rPr>
        <w:t xml:space="preserve">Okres gwarancji jakości na całość robót objętych przedmiotem umowy (wykonane roboty, zastosowane materiały i zabudowane urządzenia) wynosi </w:t>
      </w:r>
      <w:r w:rsidRPr="003E1CA4">
        <w:rPr>
          <w:rFonts w:ascii="Tahoma" w:eastAsia="Calibri" w:hAnsi="Tahoma" w:cs="Tahoma"/>
          <w:b/>
          <w:bCs/>
          <w:lang w:eastAsia="en-US"/>
        </w:rPr>
        <w:t>…………</w:t>
      </w:r>
      <w:r w:rsidRPr="003E1CA4">
        <w:rPr>
          <w:rFonts w:ascii="Tahoma" w:eastAsia="Calibri" w:hAnsi="Tahoma" w:cs="Tahoma"/>
          <w:b/>
          <w:lang w:eastAsia="en-US"/>
        </w:rPr>
        <w:t xml:space="preserve"> miesięcy</w:t>
      </w:r>
      <w:r w:rsidRPr="003E1CA4">
        <w:rPr>
          <w:rFonts w:ascii="Tahoma" w:eastAsia="Calibri" w:hAnsi="Tahoma" w:cs="Tahoma"/>
          <w:lang w:eastAsia="en-US"/>
        </w:rPr>
        <w:t xml:space="preserve"> licząc od dnia podpisania protokołu odbioru końcowego robót. Okres gwarancji w przypadku odbioru warunkowego rozpoczyna się od dnia usunięcia wszystkich wad.</w:t>
      </w:r>
    </w:p>
    <w:p w14:paraId="0A4228C5" w14:textId="77777777" w:rsidR="003E1CA4" w:rsidRPr="003E1CA4" w:rsidRDefault="003E1CA4" w:rsidP="00FE4741">
      <w:pPr>
        <w:numPr>
          <w:ilvl w:val="0"/>
          <w:numId w:val="410"/>
        </w:numPr>
        <w:suppressAutoHyphens/>
        <w:ind w:left="284" w:hanging="284"/>
        <w:jc w:val="both"/>
        <w:rPr>
          <w:rFonts w:ascii="Tahoma" w:eastAsia="Calibri" w:hAnsi="Tahoma" w:cs="Tahoma"/>
          <w:lang w:eastAsia="en-US"/>
        </w:rPr>
      </w:pPr>
      <w:r w:rsidRPr="003E1CA4">
        <w:rPr>
          <w:rFonts w:ascii="Tahoma" w:eastAsia="Calibri" w:hAnsi="Tahoma" w:cs="Tahoma"/>
          <w:lang w:eastAsia="en-US"/>
        </w:rPr>
        <w:t>Dokument gwarancyjny (kartę) Wykonawca jest zobowiązany dostarczyć w dacie odbioru końcowego, jako załącznik do protokołu.</w:t>
      </w:r>
    </w:p>
    <w:p w14:paraId="2722C95C" w14:textId="77777777" w:rsidR="003E1CA4" w:rsidRPr="003E1CA4" w:rsidRDefault="003E1CA4" w:rsidP="00FE4741">
      <w:pPr>
        <w:numPr>
          <w:ilvl w:val="0"/>
          <w:numId w:val="410"/>
        </w:numPr>
        <w:tabs>
          <w:tab w:val="num" w:pos="360"/>
        </w:tabs>
        <w:suppressAutoHyphens/>
        <w:ind w:left="284" w:hanging="284"/>
        <w:jc w:val="both"/>
        <w:rPr>
          <w:rFonts w:ascii="Tahoma" w:eastAsia="Calibri" w:hAnsi="Tahoma" w:cs="Tahoma"/>
          <w:lang w:eastAsia="en-US"/>
        </w:rPr>
      </w:pPr>
      <w:r w:rsidRPr="003E1CA4">
        <w:rPr>
          <w:rFonts w:ascii="Tahoma" w:eastAsia="Calibri" w:hAnsi="Tahoma" w:cs="Tahoma"/>
          <w:lang w:eastAsia="en-US"/>
        </w:rPr>
        <w:t>W ramach udzielonej gwarancji jakości Wykonawca zobowiązuje się do:</w:t>
      </w:r>
    </w:p>
    <w:p w14:paraId="7C93A64F" w14:textId="77777777" w:rsidR="003E1CA4" w:rsidRPr="003E1CA4" w:rsidRDefault="003E1CA4" w:rsidP="003E1CA4">
      <w:pPr>
        <w:numPr>
          <w:ilvl w:val="0"/>
          <w:numId w:val="411"/>
        </w:numPr>
        <w:tabs>
          <w:tab w:val="left" w:pos="0"/>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nieodpłatnego usunięcia wad w ciągu 7 dni licząc od powiadomienia Wykonawcy przez Zamawiającego o wadzie, jeżeli będzie to możliwe technicznie lub w innym wyznaczonym przez Zamawiającego terminie,</w:t>
      </w:r>
    </w:p>
    <w:p w14:paraId="47602760" w14:textId="77777777" w:rsidR="003E1CA4" w:rsidRPr="003E1CA4" w:rsidRDefault="003E1CA4" w:rsidP="003E1CA4">
      <w:pPr>
        <w:numPr>
          <w:ilvl w:val="0"/>
          <w:numId w:val="411"/>
        </w:numPr>
        <w:tabs>
          <w:tab w:val="left" w:pos="-11"/>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w przypadku awarii – stawienia się na wezwanie Zamawiającego w ciągu 24 godzin i usunięcia awarii w trybie pilnym,</w:t>
      </w:r>
    </w:p>
    <w:p w14:paraId="4ED35F52" w14:textId="77777777" w:rsidR="003E1CA4" w:rsidRPr="003E1CA4" w:rsidRDefault="003E1CA4" w:rsidP="003E1CA4">
      <w:pPr>
        <w:numPr>
          <w:ilvl w:val="0"/>
          <w:numId w:val="411"/>
        </w:numPr>
        <w:tabs>
          <w:tab w:val="left" w:pos="-11"/>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do usunięcia wad po terminie gwarancji, jeżeli Zamawiający zawiadomił o wadzie przed upływem tego terminu,</w:t>
      </w:r>
    </w:p>
    <w:p w14:paraId="1DFCB7A4" w14:textId="77777777" w:rsidR="003E1CA4" w:rsidRPr="003E1CA4" w:rsidRDefault="003E1CA4" w:rsidP="003E1CA4">
      <w:pPr>
        <w:numPr>
          <w:ilvl w:val="0"/>
          <w:numId w:val="411"/>
        </w:numPr>
        <w:tabs>
          <w:tab w:val="left" w:pos="-11"/>
          <w:tab w:val="left" w:pos="709"/>
        </w:tabs>
        <w:suppressAutoHyphens/>
        <w:autoSpaceDE w:val="0"/>
        <w:jc w:val="both"/>
        <w:rPr>
          <w:rFonts w:ascii="Tahoma" w:eastAsia="Calibri" w:hAnsi="Tahoma" w:cs="Tahoma"/>
          <w:lang w:eastAsia="en-US"/>
        </w:rPr>
      </w:pPr>
      <w:r w:rsidRPr="003E1CA4">
        <w:rPr>
          <w:rFonts w:ascii="Tahoma" w:eastAsia="Calibri" w:hAnsi="Tahoma" w:cs="Tahoma"/>
          <w:lang w:eastAsia="en-US"/>
        </w:rPr>
        <w:t>obniżenia umówionego wynagrodzenia w razie stwierdzenia, iż wady nie da się usunąć.</w:t>
      </w:r>
    </w:p>
    <w:p w14:paraId="031DC2CF" w14:textId="77777777" w:rsidR="003E1CA4" w:rsidRPr="003E1CA4" w:rsidRDefault="003E1CA4" w:rsidP="00FE4741">
      <w:pPr>
        <w:tabs>
          <w:tab w:val="left" w:pos="-11"/>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5.</w:t>
      </w:r>
      <w:r w:rsidRPr="003E1CA4">
        <w:rPr>
          <w:rFonts w:ascii="Tahoma" w:eastAsia="Calibri" w:hAnsi="Tahoma" w:cs="Tahoma"/>
          <w:lang w:eastAsia="en-US"/>
        </w:rPr>
        <w:tab/>
        <w:t>Zgłoszenie Wykonawcy wady przez Zamawiającego nastąpi pisemnie lub za pomocą poczty elektronicznej na adres e-mail: …………………………………. Usunięcie wady stwierdza się protokołem.</w:t>
      </w:r>
    </w:p>
    <w:p w14:paraId="27C7237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6.</w:t>
      </w:r>
      <w:r w:rsidRPr="003E1CA4">
        <w:rPr>
          <w:rFonts w:ascii="Tahoma" w:eastAsia="Calibri" w:hAnsi="Tahoma" w:cs="Tahoma"/>
          <w:lang w:eastAsia="en-US"/>
        </w:rPr>
        <w:tab/>
        <w:t>W przypadku bezskutecznego upływu terminu wyznaczonego na usunięcie wad, Zamawiający może zlecić usunięcie wad osobie trzeciej na koszt i ryzyko Wykonawcy, bez utraty praw wynikających z gwarancji lub rękojmi.</w:t>
      </w:r>
    </w:p>
    <w:p w14:paraId="1DA862C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7.</w:t>
      </w:r>
      <w:r w:rsidRPr="003E1CA4">
        <w:rPr>
          <w:rFonts w:ascii="Tahoma" w:eastAsia="Calibri" w:hAnsi="Tahoma" w:cs="Tahoma"/>
          <w:lang w:eastAsia="en-US"/>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FE22EE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8.</w:t>
      </w:r>
      <w:r w:rsidRPr="003E1CA4">
        <w:rPr>
          <w:rFonts w:ascii="Tahoma" w:eastAsia="Calibri" w:hAnsi="Tahoma" w:cs="Tahoma"/>
          <w:lang w:eastAsia="en-US"/>
        </w:rPr>
        <w:tab/>
        <w:t>Dochodzenie praw wynikających z udzielonych przez producenta gwarancji na materiały budowlane i urządzenia spoczywa:</w:t>
      </w:r>
    </w:p>
    <w:p w14:paraId="032E401E" w14:textId="77777777" w:rsidR="003E1CA4" w:rsidRPr="003E1CA4" w:rsidRDefault="003E1CA4" w:rsidP="003E1CA4">
      <w:pPr>
        <w:numPr>
          <w:ilvl w:val="1"/>
          <w:numId w:val="409"/>
        </w:numPr>
        <w:tabs>
          <w:tab w:val="left" w:pos="-11"/>
          <w:tab w:val="left" w:pos="356"/>
          <w:tab w:val="left" w:pos="689"/>
        </w:tabs>
        <w:suppressAutoHyphens/>
        <w:autoSpaceDE w:val="0"/>
        <w:ind w:left="322" w:firstLine="11"/>
        <w:jc w:val="both"/>
        <w:rPr>
          <w:rFonts w:ascii="Tahoma" w:eastAsia="Calibri" w:hAnsi="Tahoma" w:cs="Tahoma"/>
          <w:lang w:eastAsia="en-US"/>
        </w:rPr>
      </w:pPr>
      <w:r w:rsidRPr="003E1CA4">
        <w:rPr>
          <w:rFonts w:ascii="Tahoma" w:eastAsia="Calibri" w:hAnsi="Tahoma" w:cs="Tahoma"/>
          <w:lang w:eastAsia="en-US"/>
        </w:rPr>
        <w:t>w okresie gwarancji i rękojmi – na Wykonawcy,</w:t>
      </w:r>
    </w:p>
    <w:p w14:paraId="205E7D77" w14:textId="77777777" w:rsidR="003E1CA4" w:rsidRPr="003E1CA4" w:rsidRDefault="003E1CA4" w:rsidP="003E1CA4">
      <w:pPr>
        <w:numPr>
          <w:ilvl w:val="1"/>
          <w:numId w:val="409"/>
        </w:numPr>
        <w:tabs>
          <w:tab w:val="left" w:pos="-11"/>
          <w:tab w:val="left" w:pos="344"/>
          <w:tab w:val="left" w:pos="667"/>
        </w:tabs>
        <w:suppressAutoHyphens/>
        <w:autoSpaceDE w:val="0"/>
        <w:ind w:left="322" w:firstLine="11"/>
        <w:jc w:val="both"/>
        <w:rPr>
          <w:rFonts w:ascii="Tahoma" w:eastAsia="Calibri" w:hAnsi="Tahoma" w:cs="Tahoma"/>
          <w:lang w:eastAsia="en-US"/>
        </w:rPr>
      </w:pPr>
      <w:r w:rsidRPr="003E1CA4">
        <w:rPr>
          <w:rFonts w:ascii="Tahoma" w:eastAsia="Calibri" w:hAnsi="Tahoma" w:cs="Tahoma"/>
          <w:lang w:eastAsia="en-US"/>
        </w:rPr>
        <w:t>po okresie gwarancji i rękojmi – na Zamawiającym.</w:t>
      </w:r>
    </w:p>
    <w:p w14:paraId="64000B68" w14:textId="5FD66F94" w:rsidR="003E1CA4" w:rsidRPr="003E1CA4" w:rsidRDefault="003E1CA4" w:rsidP="003E1CA4">
      <w:pPr>
        <w:tabs>
          <w:tab w:val="left" w:pos="-11"/>
          <w:tab w:val="left" w:pos="360"/>
        </w:tabs>
        <w:autoSpaceDE w:val="0"/>
        <w:ind w:left="344"/>
        <w:jc w:val="both"/>
        <w:rPr>
          <w:rFonts w:ascii="Tahoma" w:eastAsia="Calibri" w:hAnsi="Tahoma" w:cs="Tahoma"/>
          <w:lang w:eastAsia="en-US"/>
        </w:rPr>
      </w:pPr>
      <w:r w:rsidRPr="003E1CA4">
        <w:rPr>
          <w:rFonts w:ascii="Tahoma" w:eastAsia="Calibri" w:hAnsi="Tahoma" w:cs="Tahoma"/>
          <w:lang w:eastAsia="en-US"/>
        </w:rPr>
        <w:t>Wykonawca zobowiązuje się do zachowania i udostępnienia dokumentu zakupu produktu (faktury VAT), a</w:t>
      </w:r>
      <w:r>
        <w:rPr>
          <w:rFonts w:ascii="Tahoma" w:eastAsia="Calibri" w:hAnsi="Tahoma" w:cs="Tahoma"/>
          <w:lang w:eastAsia="en-US"/>
        </w:rPr>
        <w:t> </w:t>
      </w:r>
      <w:r w:rsidRPr="003E1CA4">
        <w:rPr>
          <w:rFonts w:ascii="Tahoma" w:eastAsia="Calibri" w:hAnsi="Tahoma" w:cs="Tahoma"/>
          <w:lang w:eastAsia="en-US"/>
        </w:rPr>
        <w:t xml:space="preserve">Zamawiający – karty gwarancyjnej wydanej przez producenta lub dystrybutora, ważnej z ww. dokumentem zakupu. </w:t>
      </w:r>
    </w:p>
    <w:p w14:paraId="70C28911"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9.</w:t>
      </w:r>
      <w:r w:rsidRPr="003E1CA4">
        <w:rPr>
          <w:rFonts w:ascii="Tahoma" w:eastAsia="Calibri" w:hAnsi="Tahoma" w:cs="Tahoma"/>
          <w:lang w:eastAsia="en-US"/>
        </w:rPr>
        <w:tab/>
        <w:t>Wykonawca jest odpowiedzialny za wszelkie szkody i straty, które spowodował w czasie prac nad usunięciem wady.</w:t>
      </w:r>
    </w:p>
    <w:p w14:paraId="72114DC7" w14:textId="77777777"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10.</w:t>
      </w:r>
      <w:r w:rsidRPr="003E1CA4">
        <w:rPr>
          <w:rFonts w:ascii="Tahoma" w:eastAsia="Calibri" w:hAnsi="Tahoma" w:cs="Tahoma"/>
          <w:lang w:eastAsia="en-US"/>
        </w:rPr>
        <w:tab/>
        <w:t>Strony dokonają corocznych przeglądów gwarancyjnych, a stwierdzone wówczas usterki lub wady Wykonawca usunie niezwłocznie w ramach gwarancji.</w:t>
      </w:r>
    </w:p>
    <w:p w14:paraId="1CE1CE32" w14:textId="77777777" w:rsidR="003E1CA4" w:rsidRPr="003E1CA4" w:rsidRDefault="003E1CA4" w:rsidP="00FE4741">
      <w:pPr>
        <w:tabs>
          <w:tab w:val="left" w:pos="-11"/>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11.</w:t>
      </w:r>
      <w:r w:rsidRPr="003E1CA4">
        <w:rPr>
          <w:rFonts w:ascii="Tahoma" w:eastAsia="Calibri" w:hAnsi="Tahoma" w:cs="Tahoma"/>
          <w:lang w:eastAsia="en-US"/>
        </w:rPr>
        <w:tab/>
        <w:t>Niezależnie od uprawnień z tytułu udzielonej gwarancji jakości, Zamawiający może wykonywać uprawnienia z tytułu rękojmi za wady fizyczne przedmiotu umowy.</w:t>
      </w:r>
    </w:p>
    <w:p w14:paraId="1DB0143B" w14:textId="0ED248F6" w:rsidR="003E1CA4" w:rsidRPr="003E1CA4" w:rsidRDefault="003E1CA4" w:rsidP="00FE4741">
      <w:pPr>
        <w:tabs>
          <w:tab w:val="left" w:pos="284"/>
        </w:tabs>
        <w:autoSpaceDE w:val="0"/>
        <w:ind w:left="284" w:hanging="284"/>
        <w:jc w:val="both"/>
        <w:rPr>
          <w:rFonts w:ascii="Tahoma" w:eastAsia="Calibri" w:hAnsi="Tahoma" w:cs="Tahoma"/>
          <w:lang w:eastAsia="en-US"/>
        </w:rPr>
      </w:pPr>
      <w:r w:rsidRPr="003E1CA4">
        <w:rPr>
          <w:rFonts w:ascii="Tahoma" w:eastAsia="Calibri" w:hAnsi="Tahoma" w:cs="Tahoma"/>
          <w:lang w:eastAsia="en-US"/>
        </w:rPr>
        <w:t>12.</w:t>
      </w:r>
      <w:r w:rsidRPr="003E1CA4">
        <w:rPr>
          <w:rFonts w:ascii="Tahoma" w:eastAsia="Calibri" w:hAnsi="Tahoma" w:cs="Tahoma"/>
          <w:lang w:eastAsia="en-US"/>
        </w:rPr>
        <w:tab/>
        <w:t>Na podstawie art. 558 § 1 Kodeksu cywilnego termin rękojmi za wady wynosi 60 miesięcy licząc od dnia podpisania protokołu odbioru końcowego. Okres rękojmi w przypadku odbioru warunkowego zaczyna się w</w:t>
      </w:r>
      <w:r>
        <w:rPr>
          <w:rFonts w:ascii="Tahoma" w:eastAsia="Calibri" w:hAnsi="Tahoma" w:cs="Tahoma"/>
          <w:lang w:eastAsia="en-US"/>
        </w:rPr>
        <w:t> </w:t>
      </w:r>
      <w:r w:rsidRPr="003E1CA4">
        <w:rPr>
          <w:rFonts w:ascii="Tahoma" w:eastAsia="Calibri" w:hAnsi="Tahoma" w:cs="Tahoma"/>
          <w:lang w:eastAsia="en-US"/>
        </w:rPr>
        <w:t>dniu usunięcia wad.</w:t>
      </w:r>
    </w:p>
    <w:p w14:paraId="0704DA87" w14:textId="77777777" w:rsidR="003E1CA4" w:rsidRPr="003E1CA4" w:rsidRDefault="003E1CA4" w:rsidP="003E1CA4">
      <w:pPr>
        <w:jc w:val="center"/>
        <w:rPr>
          <w:rFonts w:ascii="Tahoma" w:eastAsia="Calibri" w:hAnsi="Tahoma" w:cs="Tahoma"/>
          <w:b/>
          <w:lang w:eastAsia="en-US"/>
        </w:rPr>
      </w:pPr>
    </w:p>
    <w:p w14:paraId="60401E45"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11.</w:t>
      </w:r>
    </w:p>
    <w:p w14:paraId="16D623DF"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Kary umowne</w:t>
      </w:r>
    </w:p>
    <w:p w14:paraId="302ADD95" w14:textId="71A1D237" w:rsidR="003E1CA4" w:rsidRPr="003E1CA4" w:rsidRDefault="003E1CA4" w:rsidP="00FE4741">
      <w:pPr>
        <w:numPr>
          <w:ilvl w:val="0"/>
          <w:numId w:val="414"/>
        </w:numPr>
        <w:autoSpaceDE w:val="0"/>
        <w:ind w:left="284" w:hanging="284"/>
        <w:jc w:val="both"/>
        <w:rPr>
          <w:rFonts w:ascii="Tahoma" w:eastAsia="Calibri" w:hAnsi="Tahoma" w:cs="Tahoma"/>
          <w:lang w:eastAsia="en-US"/>
        </w:rPr>
      </w:pPr>
      <w:r w:rsidRPr="003E1CA4">
        <w:rPr>
          <w:rFonts w:ascii="Tahoma" w:eastAsia="Calibri" w:hAnsi="Tahoma" w:cs="Tahoma"/>
          <w:lang w:eastAsia="en-US"/>
        </w:rPr>
        <w:t>Strony ustalają odpowiedzialność odszkodowawczą w formie kar umownych z następujących tytułów i</w:t>
      </w:r>
      <w:r>
        <w:rPr>
          <w:rFonts w:ascii="Tahoma" w:eastAsia="Calibri" w:hAnsi="Tahoma" w:cs="Tahoma"/>
          <w:lang w:eastAsia="en-US"/>
        </w:rPr>
        <w:t> </w:t>
      </w:r>
      <w:r w:rsidRPr="003E1CA4">
        <w:rPr>
          <w:rFonts w:ascii="Tahoma" w:eastAsia="Calibri" w:hAnsi="Tahoma" w:cs="Tahoma"/>
          <w:lang w:eastAsia="en-US"/>
        </w:rPr>
        <w:t>w</w:t>
      </w:r>
      <w:r>
        <w:rPr>
          <w:rFonts w:ascii="Tahoma" w:eastAsia="Calibri" w:hAnsi="Tahoma" w:cs="Tahoma"/>
          <w:lang w:eastAsia="en-US"/>
        </w:rPr>
        <w:t> </w:t>
      </w:r>
      <w:r w:rsidRPr="003E1CA4">
        <w:rPr>
          <w:rFonts w:ascii="Tahoma" w:eastAsia="Calibri" w:hAnsi="Tahoma" w:cs="Tahoma"/>
          <w:lang w:eastAsia="en-US"/>
        </w:rPr>
        <w:t>podanych wysokościach, z zastrzeżeniem postanowienia ust. 3:</w:t>
      </w:r>
    </w:p>
    <w:p w14:paraId="7783601D" w14:textId="77777777" w:rsidR="003E1CA4" w:rsidRPr="003E1CA4" w:rsidRDefault="003E1CA4" w:rsidP="003E1CA4">
      <w:pPr>
        <w:suppressAutoHyphens/>
        <w:ind w:left="641" w:hanging="357"/>
        <w:jc w:val="both"/>
        <w:rPr>
          <w:rFonts w:ascii="Tahoma" w:eastAsia="Calibri" w:hAnsi="Tahoma" w:cs="Tahoma"/>
          <w:lang w:eastAsia="en-US"/>
        </w:rPr>
      </w:pPr>
      <w:r w:rsidRPr="003E1CA4">
        <w:rPr>
          <w:rFonts w:ascii="Tahoma" w:eastAsia="Calibri" w:hAnsi="Tahoma" w:cs="Tahoma"/>
          <w:lang w:eastAsia="en-US"/>
        </w:rPr>
        <w:t>1)</w:t>
      </w:r>
      <w:r w:rsidRPr="003E1CA4">
        <w:rPr>
          <w:rFonts w:ascii="Tahoma" w:eastAsia="Calibri" w:hAnsi="Tahoma" w:cs="Tahoma"/>
          <w:lang w:eastAsia="en-US"/>
        </w:rPr>
        <w:tab/>
        <w:t>Wykonawca zapłaci Zamawiającemu kary umowne:</w:t>
      </w:r>
    </w:p>
    <w:p w14:paraId="060B2137"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zwłokę w wykonaniu całego przedmiotu umowy w stosunku do terminu określonego w § 3 ust. 1 – w wysokości 0,2 % wynagrodzenia brutto, o którym mowa w § 7 ust. 1 umowy, za każdy dzień zwłoki,</w:t>
      </w:r>
    </w:p>
    <w:p w14:paraId="7405E503"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zwłokę w usunięciu wad stwierdzonych przy odbiorze lub ujawnionych w okresie gwarancji lub rękojmi – w wysokości 0,1% wynagrodzenia brutto, o którym mowa w § 7 ust. 1 umowy, za każdy dzień zwłoki liczony od dnia wyznaczonego na usunięcie wad,</w:t>
      </w:r>
    </w:p>
    <w:p w14:paraId="212FA079"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niewypełnienie obowiązku określonego w § 9 ust. 9 – w pełnej wysokości zabezpieczenia należytego wykonania umowy, o którym mowa w § 9 ust. 1 umowy,</w:t>
      </w:r>
    </w:p>
    <w:p w14:paraId="3B2C0984"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odstąpienie od umowy z przyczyn zależnych od Wykonawcy a niezależnych od Zamawiającego – w wysokości 20 % wynagrodzenia brutto, o którym mowa w § 7 ust. 1. Umowy,</w:t>
      </w:r>
    </w:p>
    <w:p w14:paraId="2375D257" w14:textId="6E2FA6BD"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 xml:space="preserve">za brak zapłaty wynagrodzenia należnego Podwykonawcom lub dalszym Podwykonawcom </w:t>
      </w:r>
      <w:r>
        <w:rPr>
          <w:rFonts w:ascii="Tahoma" w:eastAsia="Calibri" w:hAnsi="Tahoma" w:cs="Tahoma"/>
          <w:lang w:eastAsia="en-US"/>
        </w:rPr>
        <w:t>–</w:t>
      </w:r>
      <w:r w:rsidRPr="003E1CA4">
        <w:rPr>
          <w:rFonts w:ascii="Tahoma" w:eastAsia="Calibri" w:hAnsi="Tahoma" w:cs="Tahoma"/>
          <w:lang w:eastAsia="en-US"/>
        </w:rPr>
        <w:t xml:space="preserve"> w</w:t>
      </w:r>
      <w:r>
        <w:rPr>
          <w:rFonts w:ascii="Tahoma" w:eastAsia="Calibri" w:hAnsi="Tahoma" w:cs="Tahoma"/>
          <w:lang w:eastAsia="en-US"/>
        </w:rPr>
        <w:t> </w:t>
      </w:r>
      <w:r w:rsidRPr="003E1CA4">
        <w:rPr>
          <w:rFonts w:ascii="Tahoma" w:eastAsia="Calibri" w:hAnsi="Tahoma" w:cs="Tahoma"/>
          <w:lang w:eastAsia="en-US"/>
        </w:rPr>
        <w:t>wysokości 0,5% wynagrodzenia brutto, o którym mowa w § 7 ust. 1 umowy, za każdą niezapłaconą fakturę,</w:t>
      </w:r>
    </w:p>
    <w:p w14:paraId="7A130EB8"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nieterminową zapłatę wynagrodzenia należnego Podwykonawcom lub dalszym Podwykonawcom – w wysokości 0,1% wynagrodzenia brutto, o którym mowa w § 7 ust. 1 umowy, za każdy dzień zwłoki,</w:t>
      </w:r>
    </w:p>
    <w:p w14:paraId="4828B51C"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nieprzedłożenie do zaakceptowania projektu umowy o podwykonawstwo, której przedmiotem są roboty budowlane, lub projektu jej zmiany - w wysokości 0,5% wynagrodzenia brutto, o którym mowa w § 7 ust. 1 umowy,</w:t>
      </w:r>
    </w:p>
    <w:p w14:paraId="5CB8CE35"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nieprzedłożenie poświadczonej za zgodność z oryginałem kopii umowy o podwykonawstwo lub jej zmiany - w wysokości 0,5% wynagrodzenia brutto, o którym mowa w § 7 ust. 1 umowy,</w:t>
      </w:r>
    </w:p>
    <w:p w14:paraId="38CBBBB1"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7AEC597A"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583197E7" w14:textId="14FE372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 xml:space="preserve">jeżeli </w:t>
      </w:r>
      <w:r w:rsidRPr="003E1CA4">
        <w:rPr>
          <w:rFonts w:ascii="Tahoma" w:eastAsia="Calibri" w:hAnsi="Tahoma" w:cs="Tahoma"/>
          <w:bCs/>
          <w:lang w:eastAsia="en-US"/>
        </w:rPr>
        <w:t xml:space="preserve">Wykonawca powierzy wykonywanie czynności osobie niezatrudnionej na umowę o pracę, (dot. osób </w:t>
      </w:r>
      <w:r w:rsidRPr="003E1CA4">
        <w:rPr>
          <w:rFonts w:ascii="Tahoma" w:eastAsia="Calibri" w:hAnsi="Tahoma" w:cs="Tahoma"/>
          <w:lang w:eastAsia="en-US"/>
        </w:rPr>
        <w:t xml:space="preserve">przeznaczonych do realizacji zamówienia w zakresie czynności wskazanych w rozdz. </w:t>
      </w:r>
      <w:r w:rsidR="00965C88">
        <w:rPr>
          <w:rFonts w:ascii="Tahoma" w:eastAsia="Calibri" w:hAnsi="Tahoma" w:cs="Tahoma"/>
          <w:lang w:eastAsia="en-US"/>
        </w:rPr>
        <w:t>V dział I</w:t>
      </w:r>
      <w:r w:rsidRPr="003E1CA4">
        <w:rPr>
          <w:rFonts w:ascii="Tahoma" w:eastAsia="Calibri" w:hAnsi="Tahoma" w:cs="Tahoma"/>
          <w:lang w:eastAsia="en-US"/>
        </w:rPr>
        <w:t xml:space="preserve"> SWZ) – w wysokości 500,00 zł, za każdy stwierdzony przypadek,</w:t>
      </w:r>
    </w:p>
    <w:p w14:paraId="019D590E" w14:textId="77777777" w:rsidR="003E1CA4" w:rsidRPr="003E1CA4" w:rsidRDefault="003E1CA4" w:rsidP="003E1CA4">
      <w:pPr>
        <w:numPr>
          <w:ilvl w:val="0"/>
          <w:numId w:val="413"/>
        </w:numPr>
        <w:suppressAutoHyphens/>
        <w:ind w:left="1134" w:hanging="425"/>
        <w:jc w:val="both"/>
        <w:rPr>
          <w:rFonts w:ascii="Tahoma" w:eastAsia="Calibri" w:hAnsi="Tahoma" w:cs="Tahoma"/>
          <w:lang w:eastAsia="en-US"/>
        </w:rPr>
      </w:pPr>
      <w:r w:rsidRPr="003E1CA4">
        <w:rPr>
          <w:rFonts w:ascii="Tahoma" w:eastAsia="Calibri" w:hAnsi="Tahoma" w:cs="Tahoma"/>
          <w:lang w:eastAsia="en-US"/>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0C6E234A" w14:textId="77777777" w:rsidR="003E1CA4" w:rsidRPr="003E1CA4" w:rsidRDefault="003E1CA4" w:rsidP="003E1CA4">
      <w:pPr>
        <w:tabs>
          <w:tab w:val="left" w:pos="644"/>
        </w:tabs>
        <w:suppressAutoHyphens/>
        <w:ind w:left="641" w:hanging="357"/>
        <w:jc w:val="both"/>
        <w:rPr>
          <w:rFonts w:ascii="Tahoma" w:eastAsia="Calibri" w:hAnsi="Tahoma" w:cs="Tahoma"/>
          <w:lang w:eastAsia="en-US"/>
        </w:rPr>
      </w:pPr>
      <w:r w:rsidRPr="003E1CA4">
        <w:rPr>
          <w:rFonts w:ascii="Tahoma" w:eastAsia="Calibri" w:hAnsi="Tahoma" w:cs="Tahoma"/>
          <w:lang w:eastAsia="en-US"/>
        </w:rPr>
        <w:t>2)</w:t>
      </w:r>
      <w:r w:rsidRPr="003E1CA4">
        <w:rPr>
          <w:rFonts w:ascii="Tahoma" w:eastAsia="Calibri" w:hAnsi="Tahoma" w:cs="Tahoma"/>
          <w:lang w:eastAsia="en-US"/>
        </w:rPr>
        <w:tab/>
        <w:t>Zamawiający zapłaci Wykonawcy kary umowne:</w:t>
      </w:r>
    </w:p>
    <w:p w14:paraId="784C8002" w14:textId="77777777" w:rsidR="003E1CA4" w:rsidRPr="003E1CA4" w:rsidRDefault="003E1CA4" w:rsidP="003E1CA4">
      <w:pPr>
        <w:tabs>
          <w:tab w:val="left" w:pos="744"/>
          <w:tab w:val="left" w:pos="1068"/>
        </w:tabs>
        <w:ind w:left="1068" w:hanging="336"/>
        <w:jc w:val="both"/>
        <w:rPr>
          <w:rFonts w:ascii="Tahoma" w:eastAsia="Calibri" w:hAnsi="Tahoma" w:cs="Tahoma"/>
          <w:lang w:eastAsia="en-US"/>
        </w:rPr>
      </w:pPr>
      <w:r w:rsidRPr="003E1CA4">
        <w:rPr>
          <w:rFonts w:ascii="Tahoma" w:eastAsia="Calibri" w:hAnsi="Tahoma" w:cs="Tahoma"/>
          <w:lang w:eastAsia="en-US"/>
        </w:rPr>
        <w:t>a)</w:t>
      </w:r>
      <w:r w:rsidRPr="003E1CA4">
        <w:rPr>
          <w:rFonts w:ascii="Tahoma" w:eastAsia="Calibri" w:hAnsi="Tahoma" w:cs="Tahoma"/>
          <w:lang w:eastAsia="en-US"/>
        </w:rPr>
        <w:tab/>
        <w:t>za odstąpienie od umowy z przyczyn zawinionych przez Zamawiającego innych niż wskazane w art. 456 ust. 1 pkt 1)-2) ustawy Prawo zamówień publicznych – w wysokości 10% wynagrodzenia brutto, o którym mowa w § 7 ust. 1 umowy,</w:t>
      </w:r>
    </w:p>
    <w:p w14:paraId="29D7C5ED" w14:textId="77777777" w:rsidR="003E1CA4" w:rsidRPr="003E1CA4" w:rsidRDefault="003E1CA4" w:rsidP="003E1CA4">
      <w:pPr>
        <w:tabs>
          <w:tab w:val="left" w:pos="744"/>
          <w:tab w:val="left" w:pos="1068"/>
        </w:tabs>
        <w:ind w:left="1068" w:hanging="336"/>
        <w:jc w:val="both"/>
        <w:rPr>
          <w:rFonts w:ascii="Tahoma" w:eastAsia="Calibri" w:hAnsi="Tahoma" w:cs="Tahoma"/>
          <w:lang w:eastAsia="en-US"/>
        </w:rPr>
      </w:pPr>
      <w:r w:rsidRPr="003E1CA4">
        <w:rPr>
          <w:rFonts w:ascii="Tahoma" w:eastAsia="Calibri" w:hAnsi="Tahoma" w:cs="Tahoma"/>
          <w:lang w:eastAsia="en-US"/>
        </w:rPr>
        <w:t>b)</w:t>
      </w:r>
      <w:r w:rsidRPr="003E1CA4">
        <w:rPr>
          <w:rFonts w:ascii="Tahoma" w:eastAsia="Calibri" w:hAnsi="Tahoma" w:cs="Tahoma"/>
          <w:lang w:eastAsia="en-US"/>
        </w:rPr>
        <w:tab/>
        <w:t>za zwłokę w przekazaniu terenu budowy w terminie określonym w § 4 ust. 1 pkt 2 umowy – w wysokości 0,1% wynagrodzenia brutto, o którym mowa w § 7 ust. 1 umowy, za każdy dzień zwłoki,</w:t>
      </w:r>
    </w:p>
    <w:p w14:paraId="55D0D443" w14:textId="77777777" w:rsidR="003E1CA4" w:rsidRPr="003E1CA4" w:rsidRDefault="003E1CA4" w:rsidP="003E1CA4">
      <w:pPr>
        <w:tabs>
          <w:tab w:val="left" w:pos="744"/>
          <w:tab w:val="left" w:pos="1068"/>
        </w:tabs>
        <w:ind w:left="1068" w:hanging="336"/>
        <w:jc w:val="both"/>
        <w:rPr>
          <w:rFonts w:ascii="Tahoma" w:eastAsia="Calibri" w:hAnsi="Tahoma" w:cs="Tahoma"/>
          <w:lang w:eastAsia="en-US"/>
        </w:rPr>
      </w:pPr>
      <w:r w:rsidRPr="003E1CA4">
        <w:rPr>
          <w:rFonts w:ascii="Tahoma" w:eastAsia="Calibri" w:hAnsi="Tahoma" w:cs="Tahoma"/>
          <w:lang w:eastAsia="en-US"/>
        </w:rPr>
        <w:t>c)</w:t>
      </w:r>
      <w:r w:rsidRPr="003E1CA4">
        <w:rPr>
          <w:rFonts w:ascii="Tahoma" w:eastAsia="Calibri" w:hAnsi="Tahoma" w:cs="Tahoma"/>
          <w:lang w:eastAsia="en-US"/>
        </w:rPr>
        <w:tab/>
        <w:t>za zwłokę w rozpoczęciu lub zakończeniu odbioru końcowego robót w terminach określonych w § 8 ust. 5 umowy – w wysokości 0,1% wynagrodzenia brutto, o którym mowa w § 7 ust. 1 umowy, za każdy dzień zwłoki.</w:t>
      </w:r>
    </w:p>
    <w:p w14:paraId="476BECE6"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Łączna maksymalna wysokość kar umownych, których mogą dochodzić strony wynosi 15% wynagrodzenia brutto określonego w § 7 ust. 1 umowy.</w:t>
      </w:r>
    </w:p>
    <w:p w14:paraId="126C163D"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zastrzega sobie prawo dochodzenia na zasadach ogólnych odszkodowania przewyższającego wysokość zastrzeżonych kar umownych.</w:t>
      </w:r>
    </w:p>
    <w:p w14:paraId="579DDE1A"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Kara umowna powinna być zapłacona przez stronę, która naruszyła warunki umowy, w terminie do 7 dni od daty wystąpienia z żądaniem zapłaty na rachunek wskazany przez stronę w odrębnym piśmie.</w:t>
      </w:r>
    </w:p>
    <w:p w14:paraId="5E5E7145" w14:textId="77777777" w:rsidR="003E1CA4" w:rsidRPr="003E1CA4" w:rsidRDefault="003E1CA4" w:rsidP="003E1CA4">
      <w:pPr>
        <w:numPr>
          <w:ilvl w:val="0"/>
          <w:numId w:val="412"/>
        </w:numPr>
        <w:suppressAutoHyphens/>
        <w:ind w:left="284" w:hanging="284"/>
        <w:jc w:val="both"/>
        <w:rPr>
          <w:rFonts w:ascii="Tahoma" w:eastAsia="Calibri" w:hAnsi="Tahoma" w:cs="Tahoma"/>
          <w:lang w:eastAsia="en-US"/>
        </w:rPr>
      </w:pPr>
      <w:r w:rsidRPr="003E1CA4">
        <w:rPr>
          <w:rFonts w:ascii="Tahoma" w:eastAsia="Calibri" w:hAnsi="Tahoma" w:cs="Tahoma"/>
          <w:lang w:eastAsia="en-US"/>
        </w:rPr>
        <w:t>Strony zgodnie postanawiają, że Zamawiający może potrącać należne mu kary umowne z wynagrodzenia przysługującego Wykonawcy, choćby wierzytelności te nie były jeszcze wymagalne.</w:t>
      </w:r>
    </w:p>
    <w:p w14:paraId="682C5E7F" w14:textId="1477AA43" w:rsidR="003E1CA4" w:rsidRDefault="003E1CA4" w:rsidP="003E1CA4">
      <w:pPr>
        <w:jc w:val="center"/>
        <w:rPr>
          <w:rFonts w:ascii="Tahoma" w:eastAsia="Calibri" w:hAnsi="Tahoma" w:cs="Tahoma"/>
          <w:b/>
          <w:lang w:eastAsia="en-US"/>
        </w:rPr>
      </w:pPr>
    </w:p>
    <w:p w14:paraId="4DCB8775" w14:textId="14187969" w:rsidR="00FE4741" w:rsidRDefault="00FE4741" w:rsidP="003E1CA4">
      <w:pPr>
        <w:jc w:val="center"/>
        <w:rPr>
          <w:rFonts w:ascii="Tahoma" w:eastAsia="Calibri" w:hAnsi="Tahoma" w:cs="Tahoma"/>
          <w:b/>
          <w:lang w:eastAsia="en-US"/>
        </w:rPr>
      </w:pPr>
    </w:p>
    <w:p w14:paraId="09F665D3" w14:textId="77777777" w:rsidR="00FE4741" w:rsidRPr="003E1CA4" w:rsidRDefault="00FE4741" w:rsidP="003E1CA4">
      <w:pPr>
        <w:jc w:val="center"/>
        <w:rPr>
          <w:rFonts w:ascii="Tahoma" w:eastAsia="Calibri" w:hAnsi="Tahoma" w:cs="Tahoma"/>
          <w:b/>
          <w:lang w:eastAsia="en-US"/>
        </w:rPr>
      </w:pPr>
    </w:p>
    <w:p w14:paraId="093226B3"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 12.</w:t>
      </w:r>
    </w:p>
    <w:p w14:paraId="64035E77" w14:textId="77777777" w:rsidR="003E1CA4" w:rsidRPr="003E1CA4" w:rsidRDefault="003E1CA4" w:rsidP="003E1CA4">
      <w:pPr>
        <w:jc w:val="center"/>
        <w:rPr>
          <w:rFonts w:ascii="Tahoma" w:eastAsia="Calibri" w:hAnsi="Tahoma" w:cs="Tahoma"/>
          <w:b/>
          <w:lang w:eastAsia="en-US"/>
        </w:rPr>
      </w:pPr>
      <w:r w:rsidRPr="003E1CA4">
        <w:rPr>
          <w:rFonts w:ascii="Tahoma" w:eastAsia="Calibri" w:hAnsi="Tahoma" w:cs="Tahoma"/>
          <w:b/>
          <w:lang w:eastAsia="en-US"/>
        </w:rPr>
        <w:t>Prawo odstąpienia od umowy</w:t>
      </w:r>
    </w:p>
    <w:p w14:paraId="704BF955" w14:textId="77777777" w:rsidR="003E1CA4" w:rsidRPr="003E1CA4" w:rsidRDefault="003E1CA4" w:rsidP="003E1CA4">
      <w:pPr>
        <w:numPr>
          <w:ilvl w:val="0"/>
          <w:numId w:val="416"/>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Zamawiający może odstąpić od umowy na podstawie art. 456 ust. 1 pkt 1)-2) ustawy PZP.</w:t>
      </w:r>
    </w:p>
    <w:p w14:paraId="2DA9269E" w14:textId="77777777" w:rsidR="003E1CA4" w:rsidRPr="003E1CA4" w:rsidRDefault="003E1CA4" w:rsidP="003E1CA4">
      <w:pPr>
        <w:numPr>
          <w:ilvl w:val="0"/>
          <w:numId w:val="416"/>
        </w:numPr>
        <w:suppressAutoHyphens/>
        <w:ind w:left="284" w:hanging="284"/>
        <w:jc w:val="both"/>
        <w:rPr>
          <w:rFonts w:ascii="Tahoma" w:eastAsia="Calibri" w:hAnsi="Tahoma" w:cs="Tahoma"/>
          <w:lang w:eastAsia="en-US"/>
        </w:rPr>
      </w:pPr>
      <w:r w:rsidRPr="003E1CA4">
        <w:rPr>
          <w:rFonts w:ascii="Tahoma" w:eastAsia="Calibri" w:hAnsi="Tahoma" w:cs="Tahoma"/>
          <w:lang w:eastAsia="en-US"/>
        </w:rPr>
        <w:t>Zamawiającemu przysługuje także prawo odstąpienia od umowy, gdy:</w:t>
      </w:r>
    </w:p>
    <w:p w14:paraId="4D3B553D" w14:textId="77777777" w:rsidR="003E1CA4" w:rsidRPr="003E1CA4" w:rsidRDefault="003E1CA4" w:rsidP="003E1CA4">
      <w:pPr>
        <w:numPr>
          <w:ilvl w:val="0"/>
          <w:numId w:val="424"/>
        </w:numPr>
        <w:suppressAutoHyphens/>
        <w:ind w:left="641" w:hanging="357"/>
        <w:jc w:val="both"/>
        <w:rPr>
          <w:rFonts w:ascii="Tahoma" w:hAnsi="Tahoma" w:cs="Tahoma"/>
          <w:kern w:val="1"/>
          <w:lang w:eastAsia="ar-SA"/>
        </w:rPr>
      </w:pPr>
      <w:r w:rsidRPr="003E1CA4">
        <w:rPr>
          <w:rFonts w:ascii="Tahoma" w:hAnsi="Tahoma" w:cs="Tahoma"/>
          <w:kern w:val="1"/>
          <w:lang w:eastAsia="ar-SA"/>
        </w:rPr>
        <w:t>wykonawca bez uzasadnionych przyczyn nie rozpoczął robót i nie podejmuje ich pomimo wezwania Zamawiającego złożonego na piśmie, w ciągu 7 dni od daty przekazania terenu budowy;</w:t>
      </w:r>
    </w:p>
    <w:p w14:paraId="7841D6D4" w14:textId="77777777" w:rsidR="003E1CA4" w:rsidRPr="003E1CA4" w:rsidRDefault="003E1CA4" w:rsidP="003E1CA4">
      <w:pPr>
        <w:numPr>
          <w:ilvl w:val="0"/>
          <w:numId w:val="424"/>
        </w:numPr>
        <w:suppressAutoHyphens/>
        <w:ind w:left="641" w:hanging="357"/>
        <w:jc w:val="both"/>
        <w:rPr>
          <w:rFonts w:ascii="Tahoma" w:hAnsi="Tahoma" w:cs="Tahoma"/>
          <w:kern w:val="1"/>
          <w:lang w:eastAsia="ar-SA"/>
        </w:rPr>
      </w:pPr>
      <w:r w:rsidRPr="003E1CA4">
        <w:rPr>
          <w:rFonts w:ascii="Tahoma" w:hAnsi="Tahoma" w:cs="Tahoma"/>
          <w:kern w:val="1"/>
          <w:lang w:eastAsia="ar-SA"/>
        </w:rPr>
        <w:t>wykonawca przerwał z przyczyn leżących po jego stronie realizację przedmiotu umowy i przerwa ta trwa dłużej niż 7 dni w dniach kolejnych lub sumarycznie 10 dni w dniach nie następujących bezpośrednio po sobie;</w:t>
      </w:r>
    </w:p>
    <w:p w14:paraId="10DB82C6" w14:textId="2343536A"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wykonawca w sposób istotny narusza postanowienia umowy, a zwłaszcza wykonuje roboty niezgodnie z</w:t>
      </w:r>
      <w:r>
        <w:rPr>
          <w:rFonts w:ascii="Tahoma" w:hAnsi="Tahoma" w:cs="Tahoma"/>
          <w:bCs/>
        </w:rPr>
        <w:t> </w:t>
      </w:r>
      <w:r w:rsidRPr="003E1CA4">
        <w:rPr>
          <w:rFonts w:ascii="Tahoma" w:hAnsi="Tahoma" w:cs="Tahoma"/>
          <w:bCs/>
          <w:lang w:val="x-none"/>
        </w:rPr>
        <w:t>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0348DDE"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pomimo podjęcia przez Wykonawcę środków zaradczych, nie jest prawdopodobne, żeby ukończył zadanie w umówionym terminie;</w:t>
      </w:r>
    </w:p>
    <w:p w14:paraId="0B33505F"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wykonawca wprowadził na budowę Podwykonawców lub dalszych Podwykonawców bez akceptacji Zamawiającego;</w:t>
      </w:r>
    </w:p>
    <w:p w14:paraId="4A9F145E"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została ogłoszona upadłość lub otwarto likwidację w stosunku do Wykonawcy, za wyjątkiem likwidacji przeprowadzonej w celu przekształcenia formy prawnej jego działalności.</w:t>
      </w:r>
    </w:p>
    <w:p w14:paraId="53DD3B68" w14:textId="77777777" w:rsidR="003E1CA4" w:rsidRPr="003E1CA4" w:rsidRDefault="003E1CA4" w:rsidP="003E1CA4">
      <w:pPr>
        <w:numPr>
          <w:ilvl w:val="0"/>
          <w:numId w:val="424"/>
        </w:numPr>
        <w:suppressAutoHyphens/>
        <w:ind w:left="641" w:hanging="357"/>
        <w:jc w:val="both"/>
        <w:rPr>
          <w:rFonts w:ascii="Tahoma" w:hAnsi="Tahoma" w:cs="Tahoma"/>
          <w:bCs/>
          <w:lang w:val="x-none"/>
        </w:rPr>
      </w:pPr>
      <w:r w:rsidRPr="003E1CA4">
        <w:rPr>
          <w:rFonts w:ascii="Tahoma" w:hAnsi="Tahoma" w:cs="Tahoma"/>
          <w:bCs/>
          <w:lang w:val="x-none"/>
        </w:rPr>
        <w:t>nastąpi konieczność wielokrotnego dokonywania bezpośredniej zapłaty Podwykonawcy lub dalszemu Podwykonawcy, lub konieczność dokonania bezpośrednich zapłat na sumę większą niż 5% wartości niniejszej umowy w sprawie zamówienia publicznego.</w:t>
      </w:r>
    </w:p>
    <w:p w14:paraId="693CD5C7" w14:textId="77777777" w:rsidR="003E1CA4" w:rsidRPr="003E1CA4" w:rsidRDefault="003E1CA4" w:rsidP="003E1CA4">
      <w:pPr>
        <w:numPr>
          <w:ilvl w:val="0"/>
          <w:numId w:val="425"/>
        </w:numPr>
        <w:suppressAutoHyphens/>
        <w:ind w:left="284" w:hanging="284"/>
        <w:jc w:val="both"/>
        <w:rPr>
          <w:rFonts w:ascii="Tahoma" w:eastAsia="Calibri" w:hAnsi="Tahoma" w:cs="Tahoma"/>
          <w:lang w:eastAsia="en-US"/>
        </w:rPr>
      </w:pPr>
      <w:r w:rsidRPr="003E1CA4">
        <w:rPr>
          <w:rFonts w:ascii="Tahoma" w:eastAsia="Calibri" w:hAnsi="Tahoma" w:cs="Tahoma"/>
          <w:lang w:eastAsia="en-US"/>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5DE21AB1" w14:textId="77777777" w:rsidR="003E1CA4" w:rsidRPr="003E1CA4" w:rsidRDefault="003E1CA4" w:rsidP="003E1CA4">
      <w:pPr>
        <w:numPr>
          <w:ilvl w:val="0"/>
          <w:numId w:val="425"/>
        </w:numPr>
        <w:suppressAutoHyphens/>
        <w:ind w:left="284" w:hanging="284"/>
        <w:jc w:val="both"/>
        <w:rPr>
          <w:rFonts w:ascii="Tahoma" w:eastAsia="Calibri" w:hAnsi="Tahoma" w:cs="Tahoma"/>
          <w:lang w:eastAsia="en-US"/>
        </w:rPr>
      </w:pPr>
      <w:r w:rsidRPr="003E1CA4">
        <w:rPr>
          <w:rFonts w:ascii="Tahoma" w:eastAsia="Calibri" w:hAnsi="Tahoma" w:cs="Tahoma"/>
          <w:lang w:eastAsia="en-US"/>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4626EB9E" w14:textId="77777777" w:rsidR="003E1CA4" w:rsidRPr="003E1CA4" w:rsidRDefault="003E1CA4" w:rsidP="003E1CA4">
      <w:pPr>
        <w:numPr>
          <w:ilvl w:val="0"/>
          <w:numId w:val="425"/>
        </w:numPr>
        <w:suppressAutoHyphens/>
        <w:ind w:left="284" w:hanging="284"/>
        <w:jc w:val="both"/>
        <w:rPr>
          <w:rFonts w:ascii="Tahoma" w:eastAsia="Calibri" w:hAnsi="Tahoma" w:cs="Tahoma"/>
          <w:lang w:eastAsia="en-US"/>
        </w:rPr>
      </w:pPr>
      <w:r w:rsidRPr="003E1CA4">
        <w:rPr>
          <w:rFonts w:ascii="Tahoma" w:eastAsia="Calibri" w:hAnsi="Tahoma" w:cs="Tahoma"/>
          <w:lang w:eastAsia="en-US"/>
        </w:rPr>
        <w:t>W wypadku odstąpienia od umowy Wykonawcę oraz Zamawiającego obciążają następujące obowiązki:</w:t>
      </w:r>
    </w:p>
    <w:p w14:paraId="5E29D4C7" w14:textId="77777777" w:rsidR="003E1CA4" w:rsidRPr="003E1CA4" w:rsidRDefault="003E1CA4" w:rsidP="003E1CA4">
      <w:pPr>
        <w:numPr>
          <w:ilvl w:val="0"/>
          <w:numId w:val="417"/>
        </w:numPr>
        <w:suppressAutoHyphens/>
        <w:ind w:left="641" w:hanging="357"/>
        <w:jc w:val="both"/>
        <w:rPr>
          <w:rFonts w:ascii="Tahoma" w:hAnsi="Tahoma" w:cs="Tahoma"/>
          <w:kern w:val="1"/>
          <w:lang w:eastAsia="ar-SA"/>
        </w:rPr>
      </w:pPr>
      <w:r w:rsidRPr="003E1CA4">
        <w:rPr>
          <w:rFonts w:ascii="Tahoma" w:hAnsi="Tahoma" w:cs="Tahoma"/>
          <w:kern w:val="1"/>
          <w:lang w:eastAsia="ar-SA"/>
        </w:rPr>
        <w:t>wykonawca zgłosi do dokonania przez zamawiającego odbioru robót przerwanych, jeżeli odstąpienie od umowy nastąpiło z przyczyn, za które Wykonawca nie odpowiada;</w:t>
      </w:r>
    </w:p>
    <w:p w14:paraId="05D4C1F8" w14:textId="07BB5459" w:rsidR="003E1CA4" w:rsidRPr="003E1CA4" w:rsidRDefault="003E1CA4" w:rsidP="003E1CA4">
      <w:pPr>
        <w:numPr>
          <w:ilvl w:val="0"/>
          <w:numId w:val="417"/>
        </w:numPr>
        <w:suppressAutoHyphens/>
        <w:ind w:left="641" w:hanging="357"/>
        <w:jc w:val="both"/>
        <w:rPr>
          <w:rFonts w:ascii="Tahoma" w:eastAsia="Calibri" w:hAnsi="Tahoma" w:cs="Tahoma"/>
          <w:lang w:eastAsia="en-US"/>
        </w:rPr>
      </w:pPr>
      <w:r w:rsidRPr="003E1CA4">
        <w:rPr>
          <w:rFonts w:ascii="Tahoma" w:eastAsia="Calibri" w:hAnsi="Tahoma" w:cs="Tahoma"/>
          <w:lang w:eastAsia="en-US"/>
        </w:rPr>
        <w:t>wykonawca zabezpieczy przerwane roboty w zakresie obustronnie uzgodnionym na koszt tej strony, z</w:t>
      </w:r>
      <w:r>
        <w:rPr>
          <w:rFonts w:ascii="Tahoma" w:eastAsia="Calibri" w:hAnsi="Tahoma" w:cs="Tahoma"/>
          <w:lang w:eastAsia="en-US"/>
        </w:rPr>
        <w:t> </w:t>
      </w:r>
      <w:r w:rsidRPr="003E1CA4">
        <w:rPr>
          <w:rFonts w:ascii="Tahoma" w:eastAsia="Calibri" w:hAnsi="Tahoma" w:cs="Tahoma"/>
          <w:lang w:eastAsia="en-US"/>
        </w:rPr>
        <w:t>której to winy nastąpiło odstąpienie od umowy;</w:t>
      </w:r>
    </w:p>
    <w:p w14:paraId="4E21FB3E" w14:textId="77777777" w:rsidR="003E1CA4" w:rsidRPr="003E1CA4" w:rsidRDefault="003E1CA4" w:rsidP="003E1CA4">
      <w:pPr>
        <w:numPr>
          <w:ilvl w:val="0"/>
          <w:numId w:val="417"/>
        </w:numPr>
        <w:suppressAutoHyphens/>
        <w:ind w:left="641" w:hanging="357"/>
        <w:jc w:val="both"/>
        <w:rPr>
          <w:rFonts w:ascii="Tahoma" w:eastAsia="Calibri" w:hAnsi="Tahoma" w:cs="Tahoma"/>
          <w:b/>
          <w:bCs/>
          <w:lang w:eastAsia="en-US"/>
        </w:rPr>
      </w:pPr>
      <w:r w:rsidRPr="003E1CA4">
        <w:rPr>
          <w:rFonts w:ascii="Tahoma" w:eastAsia="Calibri" w:hAnsi="Tahoma" w:cs="Tahoma"/>
          <w:lang w:eastAsia="en-US"/>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08B0638D" w14:textId="77777777" w:rsidR="003E1CA4" w:rsidRPr="003E1CA4" w:rsidRDefault="003E1CA4" w:rsidP="003E1CA4">
      <w:pPr>
        <w:suppressAutoHyphens/>
        <w:jc w:val="both"/>
        <w:rPr>
          <w:rFonts w:ascii="Tahoma" w:eastAsia="Calibri" w:hAnsi="Tahoma" w:cs="Tahoma"/>
          <w:b/>
          <w:bCs/>
          <w:lang w:eastAsia="en-US"/>
        </w:rPr>
      </w:pPr>
    </w:p>
    <w:p w14:paraId="71E7CC85" w14:textId="77777777" w:rsidR="003E1CA4" w:rsidRPr="003E1CA4" w:rsidRDefault="003E1CA4" w:rsidP="003E1CA4">
      <w:pPr>
        <w:jc w:val="center"/>
        <w:rPr>
          <w:rFonts w:ascii="Tahoma" w:eastAsia="Calibri" w:hAnsi="Tahoma" w:cs="Tahoma"/>
          <w:b/>
          <w:bCs/>
          <w:lang w:eastAsia="en-US"/>
        </w:rPr>
      </w:pPr>
      <w:r w:rsidRPr="003E1CA4">
        <w:rPr>
          <w:rFonts w:ascii="Tahoma" w:eastAsia="Calibri" w:hAnsi="Tahoma" w:cs="Tahoma"/>
          <w:b/>
          <w:bCs/>
          <w:lang w:eastAsia="en-US"/>
        </w:rPr>
        <w:t>§ 13.</w:t>
      </w:r>
    </w:p>
    <w:p w14:paraId="649E0246" w14:textId="77777777" w:rsidR="003E1CA4" w:rsidRPr="003E1CA4" w:rsidRDefault="003E1CA4" w:rsidP="003E1CA4">
      <w:pPr>
        <w:tabs>
          <w:tab w:val="left" w:pos="360"/>
        </w:tabs>
        <w:autoSpaceDE w:val="0"/>
        <w:ind w:left="357" w:hanging="357"/>
        <w:jc w:val="center"/>
        <w:rPr>
          <w:rFonts w:ascii="Tahoma" w:eastAsia="Calibri" w:hAnsi="Tahoma" w:cs="Tahoma"/>
          <w:b/>
          <w:bCs/>
          <w:lang w:eastAsia="en-US"/>
        </w:rPr>
      </w:pPr>
      <w:r w:rsidRPr="003E1CA4">
        <w:rPr>
          <w:rFonts w:ascii="Tahoma" w:eastAsia="Calibri" w:hAnsi="Tahoma" w:cs="Tahoma"/>
          <w:b/>
          <w:bCs/>
          <w:lang w:eastAsia="en-US"/>
        </w:rPr>
        <w:t>Zmiany postanowień umowy</w:t>
      </w:r>
    </w:p>
    <w:p w14:paraId="1CCA304B" w14:textId="77777777" w:rsidR="003E1CA4" w:rsidRPr="003E1CA4" w:rsidRDefault="003E1CA4" w:rsidP="003E1CA4">
      <w:pPr>
        <w:numPr>
          <w:ilvl w:val="0"/>
          <w:numId w:val="418"/>
        </w:numPr>
        <w:autoSpaceDE w:val="0"/>
        <w:ind w:left="284" w:hanging="284"/>
        <w:jc w:val="both"/>
        <w:rPr>
          <w:rFonts w:ascii="Tahoma" w:eastAsia="Calibri" w:hAnsi="Tahoma" w:cs="Tahoma"/>
          <w:lang w:eastAsia="en-US"/>
        </w:rPr>
      </w:pPr>
      <w:r w:rsidRPr="003E1CA4">
        <w:rPr>
          <w:rFonts w:ascii="Tahoma" w:eastAsia="Calibri" w:hAnsi="Tahoma" w:cs="Tahoma"/>
          <w:lang w:eastAsia="en-US"/>
        </w:rPr>
        <w:t>Zmiana postanowień niniejszej umowy może nastąpić jedynie wtedy, gdy nie jest ona sprzeczna z ustawą Prawo zamówień publicznych.</w:t>
      </w:r>
    </w:p>
    <w:p w14:paraId="13AB6033" w14:textId="77777777" w:rsidR="003E1CA4" w:rsidRPr="003E1CA4" w:rsidRDefault="003E1CA4" w:rsidP="003E1CA4">
      <w:pPr>
        <w:numPr>
          <w:ilvl w:val="0"/>
          <w:numId w:val="418"/>
        </w:numPr>
        <w:autoSpaceDE w:val="0"/>
        <w:ind w:left="284" w:hanging="284"/>
        <w:jc w:val="both"/>
        <w:rPr>
          <w:rFonts w:ascii="Tahoma" w:eastAsia="Calibri" w:hAnsi="Tahoma" w:cs="Tahoma"/>
          <w:lang w:eastAsia="en-US"/>
        </w:rPr>
      </w:pPr>
      <w:r w:rsidRPr="003E1CA4">
        <w:rPr>
          <w:rFonts w:ascii="Tahoma" w:eastAsia="Calibri" w:hAnsi="Tahoma" w:cs="Tahoma"/>
          <w:lang w:eastAsia="en-US"/>
        </w:rPr>
        <w:t>Dopuszcza się możliwość dokonania istotnych zmian postanowień umowy w stosunku do treści oferty, jeżeli konieczność wprowadzenia takich zmian wynika z następujących okoliczności:</w:t>
      </w:r>
    </w:p>
    <w:p w14:paraId="30964BC9" w14:textId="77777777" w:rsidR="003E1CA4" w:rsidRPr="003E1CA4" w:rsidRDefault="003E1CA4" w:rsidP="003E1CA4">
      <w:pPr>
        <w:numPr>
          <w:ilvl w:val="1"/>
          <w:numId w:val="419"/>
        </w:numPr>
        <w:ind w:hanging="256"/>
        <w:jc w:val="both"/>
        <w:rPr>
          <w:rFonts w:ascii="Tahoma" w:eastAsia="Calibri" w:hAnsi="Tahoma" w:cs="Tahoma"/>
          <w:strike/>
          <w:lang w:eastAsia="en-US"/>
        </w:rPr>
      </w:pPr>
      <w:r w:rsidRPr="003E1CA4">
        <w:rPr>
          <w:rFonts w:ascii="Tahoma" w:eastAsia="Calibri" w:hAnsi="Tahoma" w:cs="Tahoma"/>
          <w:bCs/>
          <w:lang w:eastAsia="en-US"/>
        </w:rPr>
        <w:t xml:space="preserve">dokonania nieistotnych zmian w dokumentacji projektowej </w:t>
      </w:r>
      <w:r w:rsidRPr="003E1CA4">
        <w:rPr>
          <w:rFonts w:ascii="Tahoma" w:eastAsia="Calibri" w:hAnsi="Tahoma" w:cs="Tahoma"/>
          <w:lang w:eastAsia="en-US"/>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3E1CA4">
        <w:rPr>
          <w:rFonts w:ascii="Tahoma" w:eastAsia="Calibri" w:hAnsi="Tahoma" w:cs="Tahoma"/>
          <w:bCs/>
          <w:lang w:eastAsia="en-US"/>
        </w:rPr>
        <w:t xml:space="preserve"> oraz w przypadku niedostępności na rynku materiałów lub urządzeń (wycofanie z produkcji), a także pojawienia się na rynku materiałów, urządzeń nowszej generacji</w:t>
      </w:r>
      <w:r w:rsidRPr="003E1CA4">
        <w:rPr>
          <w:rFonts w:ascii="Tahoma" w:eastAsia="Calibri" w:hAnsi="Tahoma" w:cs="Tahoma"/>
          <w:lang w:eastAsia="en-US"/>
        </w:rPr>
        <w:t>. Wprowadzenie zmian będzie możliwe tylko pod następującymi warunkami:</w:t>
      </w:r>
    </w:p>
    <w:p w14:paraId="10E62DE5" w14:textId="77777777" w:rsidR="003E1CA4" w:rsidRPr="003E1CA4" w:rsidRDefault="003E1CA4" w:rsidP="003E1CA4">
      <w:pPr>
        <w:ind w:left="993" w:hanging="284"/>
        <w:rPr>
          <w:rFonts w:ascii="Tahoma" w:eastAsia="Calibri" w:hAnsi="Tahoma" w:cs="Tahoma"/>
          <w:lang w:eastAsia="en-US"/>
        </w:rPr>
      </w:pPr>
      <w:r w:rsidRPr="003E1CA4">
        <w:rPr>
          <w:rFonts w:ascii="Tahoma" w:eastAsia="Calibri" w:hAnsi="Tahoma" w:cs="Tahoma"/>
          <w:lang w:eastAsia="en-US"/>
        </w:rPr>
        <w:t>a)</w:t>
      </w:r>
      <w:r w:rsidRPr="003E1CA4">
        <w:rPr>
          <w:rFonts w:ascii="Tahoma" w:eastAsia="Calibri" w:hAnsi="Tahoma" w:cs="Tahoma"/>
          <w:lang w:eastAsia="en-US"/>
        </w:rPr>
        <w:tab/>
        <w:t>nie spowodują zmiany ceny i terminu zakończenia zadania;</w:t>
      </w:r>
    </w:p>
    <w:p w14:paraId="697B75CB" w14:textId="77777777" w:rsidR="003E1CA4" w:rsidRPr="003E1CA4" w:rsidRDefault="003E1CA4" w:rsidP="003E1CA4">
      <w:pPr>
        <w:ind w:left="993" w:hanging="284"/>
        <w:rPr>
          <w:rFonts w:ascii="Tahoma" w:eastAsia="Calibri" w:hAnsi="Tahoma" w:cs="Tahoma"/>
          <w:lang w:eastAsia="en-US"/>
        </w:rPr>
      </w:pPr>
      <w:r w:rsidRPr="003E1CA4">
        <w:rPr>
          <w:rFonts w:ascii="Tahoma" w:eastAsia="Calibri" w:hAnsi="Tahoma" w:cs="Tahoma"/>
          <w:lang w:eastAsia="en-US"/>
        </w:rPr>
        <w:t>b)</w:t>
      </w:r>
      <w:r w:rsidRPr="003E1CA4">
        <w:rPr>
          <w:rFonts w:ascii="Tahoma" w:eastAsia="Calibri" w:hAnsi="Tahoma" w:cs="Tahoma"/>
          <w:lang w:eastAsia="en-US"/>
        </w:rPr>
        <w:tab/>
        <w:t>zostaną zaakceptowane przez projektanta i inspektorów nadzoru;</w:t>
      </w:r>
    </w:p>
    <w:p w14:paraId="4062D126" w14:textId="77777777" w:rsidR="003E1CA4" w:rsidRPr="003E1CA4" w:rsidRDefault="003E1CA4" w:rsidP="003E1CA4">
      <w:pPr>
        <w:ind w:left="993" w:hanging="284"/>
        <w:jc w:val="both"/>
        <w:rPr>
          <w:rFonts w:ascii="Tahoma" w:eastAsia="Calibri" w:hAnsi="Tahoma" w:cs="Tahoma"/>
          <w:lang w:eastAsia="en-US"/>
        </w:rPr>
      </w:pPr>
      <w:r w:rsidRPr="003E1CA4">
        <w:rPr>
          <w:rFonts w:ascii="Tahoma" w:eastAsia="Calibri" w:hAnsi="Tahoma" w:cs="Tahoma"/>
          <w:lang w:eastAsia="en-US"/>
        </w:rPr>
        <w:t>c)</w:t>
      </w:r>
      <w:r w:rsidRPr="003E1CA4">
        <w:rPr>
          <w:rFonts w:ascii="Tahoma" w:eastAsia="Calibri" w:hAnsi="Tahoma" w:cs="Tahoma"/>
          <w:lang w:eastAsia="en-US"/>
        </w:rPr>
        <w:tab/>
        <w:t>materiały posiadać będą co najmniej takie same parametry jakościowe i cechy użytkowe jak te, dobrane w projekcie;</w:t>
      </w:r>
    </w:p>
    <w:p w14:paraId="29FE87EE" w14:textId="77777777" w:rsidR="003E1CA4" w:rsidRPr="003E1CA4" w:rsidRDefault="003E1CA4" w:rsidP="003E1CA4">
      <w:pPr>
        <w:ind w:left="993" w:hanging="284"/>
        <w:jc w:val="both"/>
        <w:rPr>
          <w:rFonts w:ascii="Tahoma" w:eastAsia="Calibri" w:hAnsi="Tahoma" w:cs="Tahoma"/>
          <w:lang w:eastAsia="en-US"/>
        </w:rPr>
      </w:pPr>
      <w:r w:rsidRPr="003E1CA4">
        <w:rPr>
          <w:rFonts w:ascii="Tahoma" w:eastAsia="Calibri" w:hAnsi="Tahoma" w:cs="Tahoma"/>
          <w:lang w:eastAsia="en-US"/>
        </w:rPr>
        <w:t>d)</w:t>
      </w:r>
      <w:r w:rsidRPr="003E1CA4">
        <w:rPr>
          <w:rFonts w:ascii="Tahoma" w:eastAsia="Calibri" w:hAnsi="Tahoma" w:cs="Tahoma"/>
          <w:lang w:eastAsia="en-US"/>
        </w:rPr>
        <w:tab/>
        <w:t>wykonawca na swój koszt naniesie zmiany w dokumentacji projektowej oraz przeprowadzi odpowiednie obliczenia o ile inwestor uzna je za konieczne.</w:t>
      </w:r>
    </w:p>
    <w:p w14:paraId="24B1893C" w14:textId="77777777" w:rsidR="003E1CA4" w:rsidRPr="003E1CA4" w:rsidRDefault="003E1CA4" w:rsidP="003E1CA4">
      <w:pPr>
        <w:tabs>
          <w:tab w:val="left" w:pos="709"/>
        </w:tabs>
        <w:autoSpaceDE w:val="0"/>
        <w:ind w:left="709"/>
        <w:jc w:val="both"/>
        <w:rPr>
          <w:rFonts w:ascii="Tahoma" w:eastAsia="Calibri" w:hAnsi="Tahoma" w:cs="Tahoma"/>
          <w:bCs/>
          <w:lang w:eastAsia="en-US"/>
        </w:rPr>
      </w:pPr>
      <w:r w:rsidRPr="003E1CA4">
        <w:rPr>
          <w:rFonts w:ascii="Tahoma" w:eastAsia="Calibri" w:hAnsi="Tahoma" w:cs="Tahoma"/>
          <w:bCs/>
          <w:lang w:eastAsia="en-US"/>
        </w:rPr>
        <w:t>Zmiany te nie wymagają zawarcia aneksu do umowy;</w:t>
      </w:r>
    </w:p>
    <w:p w14:paraId="49EA791F" w14:textId="77777777" w:rsidR="003E1CA4" w:rsidRPr="003E1CA4" w:rsidRDefault="003E1CA4" w:rsidP="003E1CA4">
      <w:pPr>
        <w:numPr>
          <w:ilvl w:val="0"/>
          <w:numId w:val="420"/>
        </w:numPr>
        <w:tabs>
          <w:tab w:val="clear" w:pos="1211"/>
          <w:tab w:val="num" w:pos="720"/>
        </w:tabs>
        <w:autoSpaceDE w:val="0"/>
        <w:ind w:left="567" w:hanging="283"/>
        <w:jc w:val="both"/>
        <w:rPr>
          <w:rFonts w:ascii="Tahoma" w:eastAsia="Calibri" w:hAnsi="Tahoma" w:cs="Tahoma"/>
          <w:lang w:eastAsia="en-US"/>
        </w:rPr>
      </w:pPr>
      <w:r w:rsidRPr="003E1CA4">
        <w:rPr>
          <w:rFonts w:ascii="Tahoma" w:eastAsia="Calibri" w:hAnsi="Tahoma" w:cs="Tahoma"/>
          <w:lang w:eastAsia="en-US"/>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43356830" w14:textId="5A6982E1" w:rsidR="003E1CA4" w:rsidRPr="003E1CA4" w:rsidRDefault="003E1CA4" w:rsidP="003E1CA4">
      <w:pPr>
        <w:numPr>
          <w:ilvl w:val="0"/>
          <w:numId w:val="420"/>
        </w:numPr>
        <w:tabs>
          <w:tab w:val="clear" w:pos="1211"/>
          <w:tab w:val="num" w:pos="720"/>
        </w:tabs>
        <w:ind w:left="568" w:hanging="284"/>
        <w:jc w:val="both"/>
        <w:rPr>
          <w:rFonts w:ascii="Tahoma" w:eastAsia="Calibri" w:hAnsi="Tahoma" w:cs="Tahoma"/>
          <w:lang w:eastAsia="en-US"/>
        </w:rPr>
      </w:pPr>
      <w:r w:rsidRPr="003E1CA4">
        <w:rPr>
          <w:rFonts w:ascii="Tahoma" w:eastAsia="Calibri" w:hAnsi="Tahoma" w:cs="Tahoma"/>
          <w:lang w:eastAsia="en-US"/>
        </w:rPr>
        <w:t>zmiany, rezygnacji, bądź wprowadzenia podwykonawcy w trakcie realizacji; jeżeli zmiana lub rezygnacja z</w:t>
      </w:r>
      <w:r>
        <w:rPr>
          <w:rFonts w:ascii="Tahoma" w:eastAsia="Calibri" w:hAnsi="Tahoma" w:cs="Tahoma"/>
          <w:lang w:eastAsia="en-US"/>
        </w:rPr>
        <w:t> </w:t>
      </w:r>
      <w:r w:rsidRPr="003E1CA4">
        <w:rPr>
          <w:rFonts w:ascii="Tahoma" w:eastAsia="Calibri" w:hAnsi="Tahoma" w:cs="Tahoma"/>
          <w:lang w:eastAsia="en-US"/>
        </w:rPr>
        <w:t xml:space="preserve">podwykonawcy dotyczy podmiotu, na którego zasoby Wykonawca powoływał się, na zasadach określonych w art. 118 ust. 1 ustawy </w:t>
      </w:r>
      <w:proofErr w:type="spellStart"/>
      <w:r w:rsidRPr="003E1CA4">
        <w:rPr>
          <w:rFonts w:ascii="Tahoma" w:eastAsia="Calibri" w:hAnsi="Tahoma" w:cs="Tahoma"/>
          <w:lang w:eastAsia="en-US"/>
        </w:rPr>
        <w:t>Pzp</w:t>
      </w:r>
      <w:proofErr w:type="spellEnd"/>
      <w:r w:rsidRPr="003E1CA4">
        <w:rPr>
          <w:rFonts w:ascii="Tahoma" w:eastAsia="Calibri" w:hAnsi="Tahoma" w:cs="Tahoma"/>
          <w:lang w:eastAsia="en-US"/>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3E1CA4">
        <w:rPr>
          <w:rFonts w:ascii="Tahoma" w:eastAsia="Calibri" w:hAnsi="Tahoma" w:cs="Tahoma"/>
          <w:bCs/>
          <w:lang w:eastAsia="en-US"/>
        </w:rPr>
        <w:t xml:space="preserve">Ponadto podmiot ten (inny podwykonawca) nie może podlegać wykluczeniu z postępowania w oparciu o przesłanki zawarte w art. 108 i 109 ustawy </w:t>
      </w:r>
      <w:proofErr w:type="spellStart"/>
      <w:r w:rsidRPr="003E1CA4">
        <w:rPr>
          <w:rFonts w:ascii="Tahoma" w:eastAsia="Calibri" w:hAnsi="Tahoma" w:cs="Tahoma"/>
          <w:bCs/>
          <w:lang w:eastAsia="en-US"/>
        </w:rPr>
        <w:t>Pzp</w:t>
      </w:r>
      <w:proofErr w:type="spellEnd"/>
      <w:r w:rsidRPr="003E1CA4">
        <w:rPr>
          <w:rFonts w:ascii="Tahoma" w:eastAsia="Calibri" w:hAnsi="Tahoma" w:cs="Tahoma"/>
          <w:bCs/>
          <w:lang w:eastAsia="en-US"/>
        </w:rPr>
        <w:t xml:space="preserve"> wskazane w SWZ. </w:t>
      </w:r>
      <w:r w:rsidRPr="003E1CA4">
        <w:rPr>
          <w:rFonts w:ascii="Tahoma" w:eastAsia="Calibri" w:hAnsi="Tahoma" w:cs="Tahoma"/>
          <w:lang w:eastAsia="en-US"/>
        </w:rPr>
        <w:t xml:space="preserve">W tym celu zobowiązany jest przedłożyć stosowne </w:t>
      </w:r>
      <w:r w:rsidRPr="003E1CA4">
        <w:rPr>
          <w:rFonts w:ascii="Tahoma" w:eastAsia="Calibri" w:hAnsi="Tahoma" w:cs="Tahoma"/>
          <w:bCs/>
          <w:lang w:eastAsia="en-US"/>
        </w:rPr>
        <w:t xml:space="preserve">oświadczenia i </w:t>
      </w:r>
      <w:r w:rsidRPr="003E1CA4">
        <w:rPr>
          <w:rFonts w:ascii="Tahoma" w:eastAsia="Calibri" w:hAnsi="Tahoma" w:cs="Tahoma"/>
          <w:lang w:eastAsia="en-US"/>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72EACFAD" w14:textId="77777777" w:rsidR="003E1CA4" w:rsidRPr="003E1CA4" w:rsidRDefault="003E1CA4" w:rsidP="003E1CA4">
      <w:pPr>
        <w:numPr>
          <w:ilvl w:val="0"/>
          <w:numId w:val="420"/>
        </w:numPr>
        <w:tabs>
          <w:tab w:val="clear" w:pos="1211"/>
          <w:tab w:val="num" w:pos="720"/>
        </w:tabs>
        <w:ind w:left="568" w:hanging="284"/>
        <w:jc w:val="both"/>
        <w:rPr>
          <w:rFonts w:ascii="Tahoma" w:eastAsia="Calibri" w:hAnsi="Tahoma" w:cs="Tahoma"/>
          <w:lang w:eastAsia="en-US"/>
        </w:rPr>
      </w:pPr>
      <w:r w:rsidRPr="003E1CA4">
        <w:rPr>
          <w:rFonts w:ascii="Tahoma" w:eastAsia="Calibri" w:hAnsi="Tahoma" w:cs="Tahoma"/>
          <w:lang w:eastAsia="en-US"/>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352E22AC" w14:textId="77777777" w:rsidR="003E1CA4" w:rsidRPr="003E1CA4" w:rsidRDefault="003E1CA4" w:rsidP="003E1CA4">
      <w:pPr>
        <w:numPr>
          <w:ilvl w:val="0"/>
          <w:numId w:val="420"/>
        </w:numPr>
        <w:tabs>
          <w:tab w:val="clear" w:pos="1211"/>
          <w:tab w:val="num" w:pos="720"/>
        </w:tabs>
        <w:ind w:left="568" w:hanging="284"/>
        <w:jc w:val="both"/>
        <w:rPr>
          <w:rFonts w:ascii="Tahoma" w:eastAsia="Calibri" w:hAnsi="Tahoma" w:cs="Tahoma"/>
          <w:lang w:eastAsia="en-US"/>
        </w:rPr>
      </w:pPr>
      <w:r w:rsidRPr="003E1CA4">
        <w:rPr>
          <w:rFonts w:ascii="Tahoma" w:eastAsia="Calibri" w:hAnsi="Tahoma" w:cs="Tahoma"/>
          <w:lang w:eastAsia="en-US"/>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45F50005" w14:textId="77777777" w:rsidR="003E1CA4" w:rsidRPr="003E1CA4" w:rsidRDefault="003E1CA4" w:rsidP="003E1CA4">
      <w:pPr>
        <w:numPr>
          <w:ilvl w:val="0"/>
          <w:numId w:val="421"/>
        </w:numPr>
        <w:ind w:left="284" w:hanging="284"/>
        <w:jc w:val="both"/>
        <w:rPr>
          <w:rFonts w:ascii="Tahoma" w:eastAsia="Calibri" w:hAnsi="Tahoma" w:cs="Tahoma"/>
          <w:lang w:eastAsia="en-US"/>
        </w:rPr>
      </w:pPr>
      <w:r w:rsidRPr="003E1CA4">
        <w:rPr>
          <w:rFonts w:ascii="Tahoma" w:eastAsia="Calibri" w:hAnsi="Tahoma" w:cs="Tahoma"/>
          <w:lang w:eastAsia="en-US"/>
        </w:rPr>
        <w:t>Zmianie podlegają także inne postanowienia w stosunku do treści oferty, jeżeli konieczność wprowadzenia takich zmian wynika z następujących okoliczności:</w:t>
      </w:r>
    </w:p>
    <w:p w14:paraId="630E89FE" w14:textId="77777777" w:rsidR="003E1CA4" w:rsidRPr="003E1CA4" w:rsidRDefault="003E1CA4" w:rsidP="003E1CA4">
      <w:pPr>
        <w:numPr>
          <w:ilvl w:val="0"/>
          <w:numId w:val="423"/>
        </w:numPr>
        <w:tabs>
          <w:tab w:val="num" w:pos="567"/>
        </w:tabs>
        <w:ind w:left="567" w:hanging="283"/>
        <w:jc w:val="both"/>
        <w:rPr>
          <w:rFonts w:ascii="Tahoma" w:eastAsia="Calibri" w:hAnsi="Tahoma" w:cs="Tahoma"/>
          <w:lang w:eastAsia="en-US"/>
        </w:rPr>
      </w:pPr>
      <w:r w:rsidRPr="003E1CA4">
        <w:rPr>
          <w:rFonts w:ascii="Tahoma" w:eastAsia="Calibri" w:hAnsi="Tahoma" w:cs="Tahoma"/>
          <w:lang w:eastAsia="en-US"/>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FD0CEBC" w14:textId="77777777" w:rsidR="003E1CA4" w:rsidRPr="003E1CA4" w:rsidRDefault="003E1CA4" w:rsidP="003E1CA4">
      <w:pPr>
        <w:numPr>
          <w:ilvl w:val="0"/>
          <w:numId w:val="423"/>
        </w:numPr>
        <w:tabs>
          <w:tab w:val="num" w:pos="567"/>
        </w:tabs>
        <w:ind w:left="567" w:hanging="283"/>
        <w:jc w:val="both"/>
        <w:rPr>
          <w:rFonts w:ascii="Tahoma" w:eastAsia="Calibri" w:hAnsi="Tahoma" w:cs="Tahoma"/>
          <w:lang w:eastAsia="en-US"/>
        </w:rPr>
      </w:pPr>
      <w:r w:rsidRPr="003E1CA4">
        <w:rPr>
          <w:rFonts w:ascii="Tahoma" w:eastAsia="Calibri" w:hAnsi="Tahoma" w:cs="Tahoma"/>
          <w:lang w:eastAsia="en-US"/>
        </w:rPr>
        <w:t>zmiana nazwy Wykonawcy/Zamawiającego lub nastąpi przekształcenie organizacyjne Wykonawcy/Zamawiającego – zmiana wymaga zawarcia aneksu do umowy.</w:t>
      </w:r>
    </w:p>
    <w:p w14:paraId="4897C6A2"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 xml:space="preserve">Zmiany postanowień umowy następują zgodnie z zasadami określonymi w umowie oraz przy zastosowaniu przepisów ustawy Prawo zamówień publicznych i nie mogą prowadzić do zmiany charakteru umowy. </w:t>
      </w:r>
    </w:p>
    <w:p w14:paraId="01AC0182"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3EC284BC"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76AF618" w14:textId="77777777" w:rsidR="003E1CA4" w:rsidRPr="003E1CA4" w:rsidRDefault="003E1CA4" w:rsidP="003E1CA4">
      <w:pPr>
        <w:numPr>
          <w:ilvl w:val="0"/>
          <w:numId w:val="422"/>
        </w:numPr>
        <w:ind w:left="284" w:hanging="284"/>
        <w:jc w:val="both"/>
        <w:rPr>
          <w:rFonts w:ascii="Tahoma" w:eastAsia="Calibri" w:hAnsi="Tahoma" w:cs="Tahoma"/>
          <w:lang w:eastAsia="en-US"/>
        </w:rPr>
      </w:pPr>
      <w:r w:rsidRPr="003E1CA4">
        <w:rPr>
          <w:rFonts w:ascii="Tahoma" w:eastAsia="Calibri" w:hAnsi="Tahoma" w:cs="Tahoma"/>
          <w:lang w:eastAsia="en-US"/>
        </w:rPr>
        <w:t>Zmiana umowy dokonana z naruszeniem przepisów ustawy Prawo zamówień publicznych jest nieważna.</w:t>
      </w:r>
    </w:p>
    <w:p w14:paraId="6D6FC05F" w14:textId="77777777" w:rsidR="003E1CA4" w:rsidRPr="003E1CA4" w:rsidRDefault="003E1CA4" w:rsidP="003E1CA4">
      <w:pPr>
        <w:suppressAutoHyphens/>
        <w:jc w:val="center"/>
        <w:rPr>
          <w:rFonts w:ascii="Tahoma" w:hAnsi="Tahoma" w:cs="Tahoma"/>
          <w:b/>
          <w:kern w:val="1"/>
          <w:lang w:eastAsia="ar-SA"/>
        </w:rPr>
      </w:pPr>
    </w:p>
    <w:p w14:paraId="7333EB8D" w14:textId="77777777" w:rsidR="003E1CA4" w:rsidRPr="003E1CA4" w:rsidRDefault="003E1CA4" w:rsidP="003E1CA4">
      <w:pPr>
        <w:suppressAutoHyphens/>
        <w:jc w:val="center"/>
        <w:rPr>
          <w:rFonts w:ascii="Tahoma" w:hAnsi="Tahoma" w:cs="Tahoma"/>
          <w:b/>
          <w:kern w:val="1"/>
          <w:lang w:eastAsia="ar-SA"/>
        </w:rPr>
      </w:pPr>
      <w:r w:rsidRPr="003E1CA4">
        <w:rPr>
          <w:rFonts w:ascii="Tahoma" w:hAnsi="Tahoma" w:cs="Tahoma"/>
          <w:b/>
          <w:kern w:val="1"/>
          <w:lang w:eastAsia="ar-SA"/>
        </w:rPr>
        <w:t>§ 14.</w:t>
      </w:r>
    </w:p>
    <w:p w14:paraId="29E087EB" w14:textId="77777777" w:rsidR="003E1CA4" w:rsidRPr="003E1CA4" w:rsidRDefault="003E1CA4" w:rsidP="003E1CA4">
      <w:pPr>
        <w:suppressAutoHyphens/>
        <w:jc w:val="center"/>
        <w:rPr>
          <w:rFonts w:ascii="Tahoma" w:hAnsi="Tahoma" w:cs="Tahoma"/>
          <w:b/>
          <w:kern w:val="1"/>
          <w:lang w:eastAsia="ar-SA"/>
        </w:rPr>
      </w:pPr>
      <w:r w:rsidRPr="003E1CA4">
        <w:rPr>
          <w:rFonts w:ascii="Tahoma" w:hAnsi="Tahoma" w:cs="Tahoma"/>
          <w:b/>
          <w:kern w:val="1"/>
          <w:lang w:eastAsia="ar-SA"/>
        </w:rPr>
        <w:t>Postanowienia końcowe</w:t>
      </w:r>
    </w:p>
    <w:p w14:paraId="25CB1A6A" w14:textId="77777777" w:rsidR="003E1CA4" w:rsidRPr="003E1CA4" w:rsidRDefault="003E1CA4" w:rsidP="00FE4741">
      <w:pPr>
        <w:numPr>
          <w:ilvl w:val="0"/>
          <w:numId w:val="415"/>
        </w:numPr>
        <w:tabs>
          <w:tab w:val="clear" w:pos="360"/>
          <w:tab w:val="num" w:pos="1440"/>
        </w:tabs>
        <w:suppressAutoHyphens/>
        <w:ind w:left="284" w:hanging="291"/>
        <w:jc w:val="both"/>
        <w:rPr>
          <w:rFonts w:ascii="Tahoma" w:eastAsia="Calibri" w:hAnsi="Tahoma" w:cs="Tahoma"/>
          <w:lang w:eastAsia="en-US"/>
        </w:rPr>
      </w:pPr>
      <w:r w:rsidRPr="003E1CA4">
        <w:rPr>
          <w:rFonts w:ascii="Tahoma" w:eastAsia="Calibri" w:hAnsi="Tahoma" w:cs="Tahoma"/>
          <w:lang w:eastAsia="en-US"/>
        </w:rPr>
        <w:t>W sprawach nieuregulowanych w niniejszej umowie mają zastosowanie przepisy ustaw: Prawo zamówień publicznych, Prawo budowlane, Kodeks cywilny.</w:t>
      </w:r>
    </w:p>
    <w:p w14:paraId="7BC11864" w14:textId="77777777" w:rsidR="003E1CA4" w:rsidRPr="003E1CA4" w:rsidRDefault="003E1CA4" w:rsidP="00FE4741">
      <w:pPr>
        <w:numPr>
          <w:ilvl w:val="0"/>
          <w:numId w:val="415"/>
        </w:numPr>
        <w:tabs>
          <w:tab w:val="clear" w:pos="360"/>
          <w:tab w:val="num" w:pos="1440"/>
        </w:tabs>
        <w:suppressAutoHyphens/>
        <w:ind w:left="284" w:hanging="291"/>
        <w:jc w:val="both"/>
        <w:rPr>
          <w:rFonts w:ascii="Tahoma" w:eastAsia="Calibri" w:hAnsi="Tahoma" w:cs="Tahoma"/>
          <w:lang w:eastAsia="en-US"/>
        </w:rPr>
      </w:pPr>
      <w:r w:rsidRPr="003E1CA4">
        <w:rPr>
          <w:rFonts w:ascii="Tahoma" w:eastAsia="Calibri" w:hAnsi="Tahoma" w:cs="Tahoma"/>
          <w:lang w:eastAsia="en-US"/>
        </w:rPr>
        <w:t>Właściwym do rozpoznania sporów wynikłych na tle realizacji niniejszej umowy jest Sąd Powszechny właściwy ze względu na siedzibę Zamawiającego.</w:t>
      </w:r>
    </w:p>
    <w:p w14:paraId="39D1A3E6" w14:textId="77777777" w:rsidR="003E1CA4" w:rsidRPr="003E1CA4" w:rsidRDefault="003E1CA4" w:rsidP="00FE4741">
      <w:pPr>
        <w:numPr>
          <w:ilvl w:val="0"/>
          <w:numId w:val="415"/>
        </w:numPr>
        <w:tabs>
          <w:tab w:val="clear" w:pos="360"/>
          <w:tab w:val="num" w:pos="1440"/>
        </w:tabs>
        <w:suppressAutoHyphens/>
        <w:ind w:left="284" w:hanging="291"/>
        <w:jc w:val="both"/>
        <w:rPr>
          <w:rFonts w:ascii="Tahoma" w:eastAsia="Calibri" w:hAnsi="Tahoma" w:cs="Tahoma"/>
          <w:lang w:eastAsia="en-US"/>
        </w:rPr>
      </w:pPr>
      <w:r w:rsidRPr="003E1CA4">
        <w:rPr>
          <w:rFonts w:ascii="Tahoma" w:eastAsia="Calibri" w:hAnsi="Tahoma" w:cs="Tahoma"/>
          <w:lang w:eastAsia="en-US"/>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3A8973DD" w14:textId="77777777" w:rsidR="003E1CA4" w:rsidRPr="003E1CA4" w:rsidRDefault="003E1CA4" w:rsidP="00FE4741">
      <w:pPr>
        <w:numPr>
          <w:ilvl w:val="0"/>
          <w:numId w:val="415"/>
        </w:numPr>
        <w:tabs>
          <w:tab w:val="clear" w:pos="360"/>
          <w:tab w:val="num" w:pos="1440"/>
          <w:tab w:val="left" w:pos="3246"/>
        </w:tabs>
        <w:suppressAutoHyphens/>
        <w:ind w:left="284" w:hanging="291"/>
        <w:jc w:val="both"/>
        <w:rPr>
          <w:rFonts w:ascii="Tahoma" w:eastAsia="Calibri" w:hAnsi="Tahoma" w:cs="Tahoma"/>
          <w:lang w:eastAsia="en-US"/>
        </w:rPr>
      </w:pPr>
      <w:r w:rsidRPr="003E1CA4">
        <w:rPr>
          <w:rFonts w:ascii="Tahoma" w:eastAsia="Calibri" w:hAnsi="Tahoma" w:cs="Tahoma"/>
          <w:lang w:eastAsia="en-US"/>
        </w:rPr>
        <w:t>Załącznikami do niniejszej umowy są:</w:t>
      </w:r>
    </w:p>
    <w:p w14:paraId="462EBFCC" w14:textId="77777777" w:rsidR="003E1CA4" w:rsidRPr="003E1CA4" w:rsidRDefault="003E1CA4" w:rsidP="003E1CA4">
      <w:pPr>
        <w:numPr>
          <w:ilvl w:val="0"/>
          <w:numId w:val="426"/>
        </w:numPr>
        <w:suppressAutoHyphens/>
        <w:rPr>
          <w:rFonts w:ascii="Tahoma" w:eastAsia="Calibri" w:hAnsi="Tahoma" w:cs="Tahoma"/>
          <w:lang w:eastAsia="en-US"/>
        </w:rPr>
      </w:pPr>
      <w:r w:rsidRPr="003E1CA4">
        <w:rPr>
          <w:rFonts w:ascii="Tahoma" w:eastAsia="Calibri" w:hAnsi="Tahoma" w:cs="Tahoma"/>
          <w:lang w:eastAsia="en-US"/>
        </w:rPr>
        <w:t>oferta Wykonawcy wraz z załącznikami,</w:t>
      </w:r>
    </w:p>
    <w:p w14:paraId="0A80DF23" w14:textId="77777777" w:rsidR="003E1CA4" w:rsidRPr="003E1CA4" w:rsidRDefault="003E1CA4" w:rsidP="003E1CA4">
      <w:pPr>
        <w:numPr>
          <w:ilvl w:val="0"/>
          <w:numId w:val="426"/>
        </w:numPr>
        <w:tabs>
          <w:tab w:val="num" w:pos="720"/>
        </w:tabs>
        <w:suppressAutoHyphens/>
        <w:rPr>
          <w:rFonts w:ascii="Tahoma" w:hAnsi="Tahoma" w:cs="Tahoma"/>
          <w:kern w:val="1"/>
          <w:lang w:eastAsia="ar-SA"/>
        </w:rPr>
      </w:pPr>
      <w:r w:rsidRPr="003E1CA4">
        <w:rPr>
          <w:rFonts w:ascii="Tahoma" w:hAnsi="Tahoma" w:cs="Tahoma"/>
          <w:kern w:val="1"/>
          <w:lang w:eastAsia="ar-SA"/>
        </w:rPr>
        <w:t>specyfikacja warunków zamówienia wraz z załącznikami,</w:t>
      </w:r>
    </w:p>
    <w:p w14:paraId="0CFCF605"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bCs/>
          <w:lang w:eastAsia="en-US"/>
        </w:rPr>
        <w:t>plan BIOZ;</w:t>
      </w:r>
    </w:p>
    <w:p w14:paraId="5F76C90C"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kern w:val="22"/>
          <w:lang w:eastAsia="en-US"/>
        </w:rPr>
        <w:t xml:space="preserve">oświadczenie kierownika budowy </w:t>
      </w:r>
      <w:r w:rsidRPr="003E1CA4">
        <w:rPr>
          <w:rFonts w:ascii="Tahoma" w:eastAsia="Calibri" w:hAnsi="Tahoma" w:cs="Tahoma"/>
          <w:bCs/>
          <w:lang w:eastAsia="en-US"/>
        </w:rPr>
        <w:t>i kierownika robót</w:t>
      </w:r>
      <w:r w:rsidRPr="003E1CA4">
        <w:rPr>
          <w:rFonts w:ascii="Tahoma" w:eastAsia="Calibri" w:hAnsi="Tahoma" w:cs="Tahoma"/>
          <w:kern w:val="22"/>
          <w:lang w:eastAsia="en-US"/>
        </w:rPr>
        <w:t xml:space="preserve"> wraz z załącznikami;</w:t>
      </w:r>
    </w:p>
    <w:p w14:paraId="6B0BCA24" w14:textId="32B7DCEC"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lang w:eastAsia="en-US"/>
        </w:rPr>
        <w:t xml:space="preserve">polisa lub inny dokument potwierdzający, że Wykonawca jest ubezpieczony od odpowiedzialności cywilnej w zakresie prowadzonej działalności związanej z przedmiotem zamówienia na sumę ubezpieczenia co najmniej </w:t>
      </w:r>
      <w:r w:rsidR="000267CA">
        <w:rPr>
          <w:rFonts w:ascii="Tahoma" w:eastAsia="Calibri" w:hAnsi="Tahoma" w:cs="Tahoma"/>
          <w:lang w:eastAsia="en-US"/>
        </w:rPr>
        <w:t>44</w:t>
      </w:r>
      <w:r w:rsidRPr="003E1CA4">
        <w:rPr>
          <w:rFonts w:ascii="Tahoma" w:eastAsia="Calibri" w:hAnsi="Tahoma" w:cs="Tahoma"/>
          <w:lang w:eastAsia="en-US"/>
        </w:rPr>
        <w:t>0 000,00 zł,</w:t>
      </w:r>
    </w:p>
    <w:p w14:paraId="3E56BFCA"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lang w:eastAsia="en-US"/>
        </w:rPr>
        <w:t>umowa regulująca współpracę Wykonawców, którzy zobowiązali się do wspólnego wykonania niniejszej umowy;</w:t>
      </w:r>
      <w:r w:rsidRPr="003E1CA4">
        <w:rPr>
          <w:rFonts w:ascii="Tahoma" w:eastAsia="Calibri" w:hAnsi="Tahoma" w:cs="Tahoma"/>
          <w:vertAlign w:val="superscript"/>
          <w:lang w:eastAsia="en-US"/>
        </w:rPr>
        <w:t>1)</w:t>
      </w:r>
    </w:p>
    <w:p w14:paraId="210873D6"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bCs/>
          <w:lang w:eastAsia="en-US"/>
        </w:rPr>
        <w:t>lista pracowników przeznaczonych do realizacji zamówienia,</w:t>
      </w:r>
    </w:p>
    <w:p w14:paraId="5C50AF35" w14:textId="77777777" w:rsidR="003E1CA4" w:rsidRPr="003E1CA4" w:rsidRDefault="003E1CA4" w:rsidP="003E1CA4">
      <w:pPr>
        <w:numPr>
          <w:ilvl w:val="0"/>
          <w:numId w:val="426"/>
        </w:numPr>
        <w:tabs>
          <w:tab w:val="num" w:pos="720"/>
        </w:tabs>
        <w:suppressAutoHyphens/>
        <w:jc w:val="both"/>
        <w:rPr>
          <w:rFonts w:ascii="Tahoma" w:eastAsia="Calibri" w:hAnsi="Tahoma" w:cs="Tahoma"/>
          <w:bCs/>
          <w:lang w:eastAsia="en-US"/>
        </w:rPr>
      </w:pPr>
      <w:r w:rsidRPr="003E1CA4">
        <w:rPr>
          <w:rFonts w:ascii="Tahoma" w:eastAsia="Calibri" w:hAnsi="Tahoma" w:cs="Tahoma"/>
          <w:bCs/>
          <w:lang w:eastAsia="en-US"/>
        </w:rPr>
        <w:t>harmonogram rzeczowo-finansowy robót;</w:t>
      </w:r>
    </w:p>
    <w:p w14:paraId="1E5E759F" w14:textId="77777777" w:rsidR="003E1CA4" w:rsidRPr="003E1CA4" w:rsidRDefault="003E1CA4" w:rsidP="00FE4741">
      <w:pPr>
        <w:numPr>
          <w:ilvl w:val="0"/>
          <w:numId w:val="415"/>
        </w:numPr>
        <w:tabs>
          <w:tab w:val="clear" w:pos="360"/>
          <w:tab w:val="num" w:pos="1440"/>
          <w:tab w:val="left" w:pos="3246"/>
        </w:tabs>
        <w:suppressAutoHyphens/>
        <w:ind w:left="284" w:hanging="268"/>
        <w:jc w:val="both"/>
        <w:rPr>
          <w:rFonts w:ascii="Tahoma" w:eastAsia="Calibri" w:hAnsi="Tahoma" w:cs="Tahoma"/>
          <w:lang w:eastAsia="en-US"/>
        </w:rPr>
      </w:pPr>
      <w:r w:rsidRPr="003E1CA4">
        <w:rPr>
          <w:rFonts w:ascii="Tahoma" w:eastAsia="Calibri" w:hAnsi="Tahoma" w:cs="Tahoma"/>
          <w:lang w:eastAsia="en-US"/>
        </w:rPr>
        <w:t>Umowę sporządzono w dwóch jednobrzmiących egzemplarzach, po jednym dla Zamawiającego i Wykonawcy.</w:t>
      </w:r>
    </w:p>
    <w:p w14:paraId="28D327C9" w14:textId="77777777" w:rsidR="003E1CA4" w:rsidRPr="003E1CA4" w:rsidRDefault="003E1CA4" w:rsidP="003E1CA4">
      <w:pPr>
        <w:suppressAutoHyphens/>
        <w:jc w:val="center"/>
        <w:rPr>
          <w:rFonts w:ascii="Tahoma" w:hAnsi="Tahoma" w:cs="Tahoma"/>
          <w:kern w:val="1"/>
          <w:lang w:eastAsia="ar-SA"/>
        </w:rPr>
      </w:pPr>
    </w:p>
    <w:p w14:paraId="47AA0763" w14:textId="77777777" w:rsidR="003E1CA4" w:rsidRPr="003E1CA4" w:rsidRDefault="003E1CA4" w:rsidP="003E1CA4">
      <w:pPr>
        <w:suppressAutoHyphens/>
        <w:jc w:val="center"/>
        <w:rPr>
          <w:rFonts w:ascii="Tahoma" w:hAnsi="Tahoma" w:cs="Tahoma"/>
          <w:kern w:val="1"/>
          <w:lang w:eastAsia="ar-SA"/>
        </w:rPr>
      </w:pPr>
    </w:p>
    <w:p w14:paraId="60EA31BC" w14:textId="77777777" w:rsidR="003E1CA4" w:rsidRPr="003E1CA4" w:rsidRDefault="003E1CA4" w:rsidP="003E1CA4">
      <w:pPr>
        <w:suppressAutoHyphens/>
        <w:jc w:val="center"/>
        <w:rPr>
          <w:rFonts w:ascii="Tahoma" w:hAnsi="Tahoma" w:cs="Tahoma"/>
          <w:b/>
          <w:kern w:val="1"/>
          <w:lang w:eastAsia="ar-SA"/>
        </w:rPr>
      </w:pPr>
      <w:r w:rsidRPr="003E1CA4">
        <w:rPr>
          <w:rFonts w:ascii="Tahoma" w:hAnsi="Tahoma" w:cs="Tahoma"/>
          <w:b/>
          <w:kern w:val="1"/>
          <w:lang w:eastAsia="ar-SA"/>
        </w:rPr>
        <w:t>ZAMAWIAJĄCY</w:t>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r>
      <w:r w:rsidRPr="003E1CA4">
        <w:rPr>
          <w:rFonts w:ascii="Tahoma" w:hAnsi="Tahoma" w:cs="Tahoma"/>
          <w:b/>
          <w:kern w:val="1"/>
          <w:lang w:eastAsia="ar-SA"/>
        </w:rPr>
        <w:tab/>
        <w:t>WYKONAWCA</w:t>
      </w:r>
    </w:p>
    <w:p w14:paraId="1382F229" w14:textId="77777777" w:rsidR="003E1CA4" w:rsidRPr="003E1CA4" w:rsidRDefault="003E1CA4" w:rsidP="003E1CA4">
      <w:pPr>
        <w:suppressAutoHyphens/>
        <w:jc w:val="center"/>
        <w:rPr>
          <w:b/>
          <w:kern w:val="1"/>
          <w:sz w:val="22"/>
          <w:szCs w:val="22"/>
          <w:lang w:eastAsia="ar-SA"/>
        </w:rPr>
      </w:pPr>
    </w:p>
    <w:p w14:paraId="2190C1D9" w14:textId="77777777" w:rsidR="003E1CA4" w:rsidRPr="003E1CA4" w:rsidRDefault="003E1CA4" w:rsidP="003E1CA4">
      <w:pPr>
        <w:suppressAutoHyphens/>
        <w:jc w:val="center"/>
        <w:rPr>
          <w:b/>
          <w:kern w:val="1"/>
          <w:sz w:val="18"/>
          <w:szCs w:val="18"/>
          <w:lang w:eastAsia="ar-SA"/>
        </w:rPr>
      </w:pPr>
    </w:p>
    <w:p w14:paraId="49696917" w14:textId="77777777" w:rsidR="003E1CA4" w:rsidRPr="003E1CA4" w:rsidRDefault="003E1CA4" w:rsidP="003E1CA4">
      <w:pPr>
        <w:suppressAutoHyphens/>
        <w:jc w:val="center"/>
        <w:rPr>
          <w:b/>
          <w:kern w:val="1"/>
          <w:sz w:val="18"/>
          <w:szCs w:val="18"/>
          <w:lang w:eastAsia="ar-SA"/>
        </w:rPr>
      </w:pPr>
    </w:p>
    <w:p w14:paraId="6BF1673A" w14:textId="77777777" w:rsidR="003E1CA4" w:rsidRDefault="003E1CA4" w:rsidP="003E1CA4">
      <w:pPr>
        <w:suppressAutoHyphens/>
        <w:jc w:val="center"/>
        <w:rPr>
          <w:rFonts w:ascii="Tahoma" w:hAnsi="Tahoma" w:cs="Tahoma"/>
          <w:b/>
          <w:kern w:val="1"/>
          <w:sz w:val="18"/>
          <w:szCs w:val="18"/>
          <w:lang w:eastAsia="ar-SA"/>
        </w:rPr>
      </w:pPr>
    </w:p>
    <w:p w14:paraId="1DA4E5E2" w14:textId="77777777" w:rsidR="003E1CA4" w:rsidRDefault="003E1CA4" w:rsidP="003E1CA4">
      <w:pPr>
        <w:suppressAutoHyphens/>
        <w:jc w:val="center"/>
        <w:rPr>
          <w:rFonts w:ascii="Tahoma" w:hAnsi="Tahoma" w:cs="Tahoma"/>
          <w:b/>
          <w:kern w:val="1"/>
          <w:sz w:val="18"/>
          <w:szCs w:val="18"/>
          <w:lang w:eastAsia="ar-SA"/>
        </w:rPr>
      </w:pPr>
    </w:p>
    <w:p w14:paraId="4951629C" w14:textId="77777777" w:rsidR="003E1CA4" w:rsidRDefault="003E1CA4" w:rsidP="003E1CA4">
      <w:pPr>
        <w:suppressAutoHyphens/>
        <w:jc w:val="center"/>
        <w:rPr>
          <w:rFonts w:ascii="Tahoma" w:hAnsi="Tahoma" w:cs="Tahoma"/>
          <w:b/>
          <w:kern w:val="1"/>
          <w:sz w:val="18"/>
          <w:szCs w:val="18"/>
          <w:lang w:eastAsia="ar-SA"/>
        </w:rPr>
      </w:pPr>
    </w:p>
    <w:p w14:paraId="41923218" w14:textId="77777777" w:rsidR="005B321F" w:rsidRDefault="005B321F" w:rsidP="003E1CA4">
      <w:pPr>
        <w:suppressAutoHyphens/>
        <w:jc w:val="center"/>
        <w:rPr>
          <w:rFonts w:ascii="Tahoma" w:hAnsi="Tahoma" w:cs="Tahoma"/>
          <w:b/>
          <w:kern w:val="1"/>
          <w:sz w:val="18"/>
          <w:szCs w:val="18"/>
          <w:lang w:eastAsia="ar-SA"/>
        </w:rPr>
      </w:pPr>
    </w:p>
    <w:p w14:paraId="07F63492" w14:textId="77777777" w:rsidR="005B321F" w:rsidRDefault="005B321F" w:rsidP="003E1CA4">
      <w:pPr>
        <w:suppressAutoHyphens/>
        <w:jc w:val="center"/>
        <w:rPr>
          <w:rFonts w:ascii="Tahoma" w:hAnsi="Tahoma" w:cs="Tahoma"/>
          <w:b/>
          <w:kern w:val="1"/>
          <w:sz w:val="18"/>
          <w:szCs w:val="18"/>
          <w:lang w:eastAsia="ar-SA"/>
        </w:rPr>
      </w:pPr>
    </w:p>
    <w:p w14:paraId="0B4B870E" w14:textId="77777777" w:rsidR="005B321F" w:rsidRDefault="005B321F" w:rsidP="003E1CA4">
      <w:pPr>
        <w:suppressAutoHyphens/>
        <w:jc w:val="center"/>
        <w:rPr>
          <w:rFonts w:ascii="Tahoma" w:hAnsi="Tahoma" w:cs="Tahoma"/>
          <w:b/>
          <w:kern w:val="1"/>
          <w:sz w:val="18"/>
          <w:szCs w:val="18"/>
          <w:lang w:eastAsia="ar-SA"/>
        </w:rPr>
      </w:pPr>
    </w:p>
    <w:p w14:paraId="5240CEAA" w14:textId="77777777" w:rsidR="003E1CA4" w:rsidRDefault="003E1CA4" w:rsidP="003E1CA4">
      <w:pPr>
        <w:suppressAutoHyphens/>
        <w:jc w:val="center"/>
        <w:rPr>
          <w:rFonts w:ascii="Tahoma" w:hAnsi="Tahoma" w:cs="Tahoma"/>
          <w:b/>
          <w:kern w:val="1"/>
          <w:sz w:val="18"/>
          <w:szCs w:val="18"/>
          <w:lang w:eastAsia="ar-SA"/>
        </w:rPr>
      </w:pPr>
    </w:p>
    <w:p w14:paraId="1B45415A" w14:textId="77777777" w:rsidR="003E1CA4" w:rsidRDefault="003E1CA4" w:rsidP="003E1CA4">
      <w:pPr>
        <w:suppressAutoHyphens/>
        <w:jc w:val="center"/>
        <w:rPr>
          <w:rFonts w:ascii="Tahoma" w:hAnsi="Tahoma" w:cs="Tahoma"/>
          <w:b/>
          <w:kern w:val="1"/>
          <w:sz w:val="18"/>
          <w:szCs w:val="18"/>
          <w:lang w:eastAsia="ar-SA"/>
        </w:rPr>
      </w:pPr>
    </w:p>
    <w:p w14:paraId="4AE8DB42" w14:textId="77777777" w:rsidR="003E1CA4" w:rsidRPr="003E1CA4" w:rsidRDefault="003E1CA4" w:rsidP="003E1CA4">
      <w:pPr>
        <w:suppressAutoHyphens/>
        <w:jc w:val="center"/>
        <w:rPr>
          <w:rFonts w:ascii="Tahoma" w:hAnsi="Tahoma" w:cs="Tahoma"/>
          <w:b/>
          <w:kern w:val="1"/>
          <w:sz w:val="18"/>
          <w:szCs w:val="18"/>
          <w:lang w:eastAsia="ar-SA"/>
        </w:rPr>
      </w:pPr>
    </w:p>
    <w:p w14:paraId="27120E0A" w14:textId="77777777" w:rsidR="003E1CA4" w:rsidRPr="003E1CA4" w:rsidRDefault="003E1CA4" w:rsidP="003E1CA4">
      <w:pPr>
        <w:suppressAutoHyphens/>
        <w:jc w:val="both"/>
        <w:rPr>
          <w:rFonts w:ascii="Tahoma" w:hAnsi="Tahoma" w:cs="Tahoma"/>
          <w:i/>
          <w:kern w:val="1"/>
          <w:sz w:val="18"/>
          <w:szCs w:val="18"/>
          <w:lang w:eastAsia="ar-SA"/>
        </w:rPr>
      </w:pPr>
      <w:r w:rsidRPr="003E1CA4">
        <w:rPr>
          <w:rFonts w:ascii="Tahoma" w:hAnsi="Tahoma" w:cs="Tahoma"/>
          <w:i/>
          <w:kern w:val="1"/>
          <w:sz w:val="18"/>
          <w:szCs w:val="18"/>
          <w:lang w:eastAsia="ar-SA"/>
        </w:rPr>
        <w:t>UWAGA:</w:t>
      </w:r>
    </w:p>
    <w:p w14:paraId="7AB153BF" w14:textId="77777777" w:rsidR="003E1CA4" w:rsidRPr="003E1CA4" w:rsidRDefault="003E1CA4" w:rsidP="003E1CA4">
      <w:pPr>
        <w:ind w:left="181"/>
        <w:rPr>
          <w:rFonts w:ascii="Tahoma" w:eastAsia="Calibri" w:hAnsi="Tahoma" w:cs="Tahoma"/>
          <w:i/>
          <w:sz w:val="18"/>
          <w:szCs w:val="18"/>
          <w:lang w:eastAsia="en-US"/>
        </w:rPr>
      </w:pPr>
      <w:r w:rsidRPr="003E1CA4">
        <w:rPr>
          <w:rFonts w:ascii="Tahoma" w:eastAsia="Calibri" w:hAnsi="Tahoma" w:cs="Tahoma"/>
          <w:bCs/>
          <w:i/>
          <w:sz w:val="18"/>
          <w:szCs w:val="18"/>
          <w:vertAlign w:val="superscript"/>
          <w:lang w:eastAsia="en-US"/>
        </w:rPr>
        <w:t xml:space="preserve">1) </w:t>
      </w:r>
      <w:r w:rsidRPr="003E1CA4">
        <w:rPr>
          <w:rFonts w:ascii="Tahoma" w:eastAsia="Calibri" w:hAnsi="Tahoma" w:cs="Tahoma"/>
          <w:i/>
          <w:sz w:val="18"/>
          <w:szCs w:val="18"/>
          <w:lang w:eastAsia="en-US"/>
        </w:rPr>
        <w:t>ma zastosowanie tylko w przypadku Wykonawców występujących wspólnie</w:t>
      </w:r>
    </w:p>
    <w:p w14:paraId="7FE6B67A" w14:textId="77777777" w:rsidR="003E1CA4" w:rsidRPr="003E1CA4" w:rsidRDefault="003E1CA4" w:rsidP="003E1CA4">
      <w:pPr>
        <w:ind w:left="181"/>
        <w:rPr>
          <w:rFonts w:ascii="Tahoma" w:hAnsi="Tahoma" w:cs="Tahoma"/>
          <w:bCs/>
          <w:i/>
          <w:kern w:val="1"/>
          <w:sz w:val="18"/>
          <w:szCs w:val="18"/>
          <w:lang w:eastAsia="ar-SA"/>
        </w:rPr>
      </w:pPr>
      <w:r w:rsidRPr="003E1CA4">
        <w:rPr>
          <w:rFonts w:ascii="Tahoma" w:hAnsi="Tahoma" w:cs="Tahoma"/>
          <w:i/>
          <w:kern w:val="1"/>
          <w:sz w:val="18"/>
          <w:szCs w:val="18"/>
          <w:vertAlign w:val="superscript"/>
          <w:lang w:eastAsia="ar-SA"/>
        </w:rPr>
        <w:t>2)</w:t>
      </w:r>
      <w:r w:rsidRPr="003E1CA4">
        <w:rPr>
          <w:rFonts w:ascii="Tahoma" w:hAnsi="Tahoma" w:cs="Tahoma"/>
          <w:bCs/>
          <w:i/>
          <w:kern w:val="1"/>
          <w:sz w:val="18"/>
          <w:szCs w:val="18"/>
          <w:vertAlign w:val="superscript"/>
          <w:lang w:eastAsia="ar-SA"/>
        </w:rPr>
        <w:t xml:space="preserve"> </w:t>
      </w:r>
      <w:r w:rsidRPr="003E1CA4">
        <w:rPr>
          <w:rFonts w:ascii="Tahoma" w:hAnsi="Tahoma" w:cs="Tahoma"/>
          <w:bCs/>
          <w:i/>
          <w:kern w:val="1"/>
          <w:sz w:val="18"/>
          <w:szCs w:val="18"/>
          <w:lang w:eastAsia="ar-SA"/>
        </w:rPr>
        <w:t>ma zastosowanie tylko w przypadku gdy w realizacji zamówienia biorą udział Podwykonawcy lub dalsi Podwykonawcy</w:t>
      </w:r>
    </w:p>
    <w:p w14:paraId="50F35C55" w14:textId="77777777" w:rsidR="003E1CA4" w:rsidRPr="003E1CA4" w:rsidRDefault="003E1CA4" w:rsidP="003E1CA4">
      <w:pPr>
        <w:tabs>
          <w:tab w:val="left" w:pos="0"/>
        </w:tabs>
        <w:ind w:left="181"/>
        <w:rPr>
          <w:rFonts w:ascii="Tahoma" w:eastAsia="Calibri" w:hAnsi="Tahoma" w:cs="Tahoma"/>
          <w:sz w:val="18"/>
          <w:szCs w:val="18"/>
          <w:lang w:eastAsia="en-US"/>
        </w:rPr>
      </w:pPr>
      <w:r w:rsidRPr="003E1CA4">
        <w:rPr>
          <w:rFonts w:ascii="Tahoma" w:eastAsia="Calibri" w:hAnsi="Tahoma" w:cs="Tahoma"/>
          <w:bCs/>
          <w:i/>
          <w:sz w:val="18"/>
          <w:szCs w:val="18"/>
          <w:vertAlign w:val="superscript"/>
          <w:lang w:eastAsia="en-US"/>
        </w:rPr>
        <w:t xml:space="preserve">3) </w:t>
      </w:r>
      <w:r w:rsidRPr="003E1CA4">
        <w:rPr>
          <w:rFonts w:ascii="Tahoma" w:eastAsia="Calibri" w:hAnsi="Tahoma" w:cs="Tahoma"/>
          <w:i/>
          <w:sz w:val="18"/>
          <w:szCs w:val="18"/>
          <w:lang w:eastAsia="en-US"/>
        </w:rPr>
        <w:t>ma zastosowanie tylko w przypadku, gdy data ważności dokumentów mija w trakcie realizacji umowy</w:t>
      </w:r>
    </w:p>
    <w:p w14:paraId="39100514" w14:textId="77777777" w:rsidR="003E1CA4" w:rsidRPr="009736BD" w:rsidRDefault="003E1CA4" w:rsidP="00841B75">
      <w:pPr>
        <w:jc w:val="center"/>
        <w:rPr>
          <w:rFonts w:ascii="Tahoma" w:hAnsi="Tahoma" w:cs="Tahoma"/>
          <w:color w:val="FF0000"/>
        </w:rPr>
      </w:pPr>
    </w:p>
    <w:p w14:paraId="2513E052" w14:textId="77777777" w:rsidR="00841B75" w:rsidRPr="00841B75" w:rsidRDefault="00841B75" w:rsidP="00841B75">
      <w:pPr>
        <w:jc w:val="center"/>
        <w:rPr>
          <w:rFonts w:ascii="Tahoma" w:hAnsi="Tahoma" w:cs="Tahoma"/>
        </w:rPr>
      </w:pPr>
    </w:p>
    <w:p w14:paraId="7DE9FA03" w14:textId="77777777" w:rsidR="007C6F8F" w:rsidRDefault="007C6F8F" w:rsidP="00A40447">
      <w:pPr>
        <w:pStyle w:val="Tekstpodstawowy21"/>
        <w:spacing w:line="240" w:lineRule="auto"/>
        <w:rPr>
          <w:rFonts w:ascii="Tahoma" w:hAnsi="Tahoma" w:cs="Tahoma"/>
          <w:i/>
          <w:sz w:val="16"/>
          <w:szCs w:val="16"/>
        </w:rPr>
      </w:pPr>
    </w:p>
    <w:p w14:paraId="6BF6F24A" w14:textId="77777777" w:rsidR="009736BD" w:rsidRDefault="009736BD" w:rsidP="00A40447">
      <w:pPr>
        <w:pStyle w:val="Tekstpodstawowy21"/>
        <w:spacing w:line="240" w:lineRule="auto"/>
        <w:rPr>
          <w:rFonts w:ascii="Tahoma" w:hAnsi="Tahoma" w:cs="Tahoma"/>
          <w:i/>
          <w:sz w:val="16"/>
          <w:szCs w:val="16"/>
        </w:rPr>
      </w:pPr>
    </w:p>
    <w:p w14:paraId="7BBA014E" w14:textId="77777777" w:rsidR="009736BD" w:rsidRDefault="009736BD" w:rsidP="00A40447">
      <w:pPr>
        <w:pStyle w:val="Tekstpodstawowy21"/>
        <w:spacing w:line="240" w:lineRule="auto"/>
        <w:rPr>
          <w:rFonts w:ascii="Tahoma" w:hAnsi="Tahoma" w:cs="Tahoma"/>
          <w:i/>
          <w:sz w:val="16"/>
          <w:szCs w:val="16"/>
        </w:rPr>
      </w:pPr>
    </w:p>
    <w:p w14:paraId="29D11A6D" w14:textId="77777777" w:rsidR="009736BD" w:rsidRDefault="009736BD" w:rsidP="00A40447">
      <w:pPr>
        <w:pStyle w:val="Tekstpodstawowy21"/>
        <w:spacing w:line="240" w:lineRule="auto"/>
        <w:rPr>
          <w:rFonts w:ascii="Tahoma" w:hAnsi="Tahoma" w:cs="Tahoma"/>
          <w:i/>
          <w:sz w:val="16"/>
          <w:szCs w:val="16"/>
        </w:rPr>
      </w:pPr>
    </w:p>
    <w:p w14:paraId="55EFA2A2" w14:textId="77777777" w:rsidR="009736BD" w:rsidRDefault="009736BD" w:rsidP="00A40447">
      <w:pPr>
        <w:pStyle w:val="Tekstpodstawowy21"/>
        <w:spacing w:line="240" w:lineRule="auto"/>
        <w:rPr>
          <w:rFonts w:ascii="Tahoma" w:hAnsi="Tahoma" w:cs="Tahoma"/>
          <w:i/>
          <w:sz w:val="16"/>
          <w:szCs w:val="16"/>
        </w:rPr>
      </w:pPr>
    </w:p>
    <w:p w14:paraId="6326A0EC" w14:textId="77777777" w:rsidR="009736BD" w:rsidRDefault="009736BD" w:rsidP="00A40447">
      <w:pPr>
        <w:pStyle w:val="Tekstpodstawowy21"/>
        <w:spacing w:line="240" w:lineRule="auto"/>
        <w:rPr>
          <w:rFonts w:ascii="Tahoma" w:hAnsi="Tahoma" w:cs="Tahoma"/>
          <w:i/>
          <w:sz w:val="16"/>
          <w:szCs w:val="16"/>
        </w:rPr>
      </w:pPr>
    </w:p>
    <w:p w14:paraId="5BF86C67" w14:textId="77777777" w:rsidR="009736BD" w:rsidRDefault="009736BD" w:rsidP="00A40447">
      <w:pPr>
        <w:pStyle w:val="Tekstpodstawowy21"/>
        <w:spacing w:line="240" w:lineRule="auto"/>
        <w:rPr>
          <w:rFonts w:ascii="Tahoma" w:hAnsi="Tahoma" w:cs="Tahoma"/>
          <w:i/>
          <w:sz w:val="16"/>
          <w:szCs w:val="16"/>
        </w:rPr>
      </w:pPr>
    </w:p>
    <w:p w14:paraId="6463901F" w14:textId="77777777" w:rsidR="009736BD" w:rsidRDefault="009736BD" w:rsidP="00A40447">
      <w:pPr>
        <w:pStyle w:val="Tekstpodstawowy21"/>
        <w:spacing w:line="240" w:lineRule="auto"/>
        <w:rPr>
          <w:rFonts w:ascii="Tahoma" w:hAnsi="Tahoma" w:cs="Tahoma"/>
          <w:i/>
          <w:sz w:val="16"/>
          <w:szCs w:val="16"/>
        </w:rPr>
      </w:pPr>
    </w:p>
    <w:p w14:paraId="5A9CD3E5" w14:textId="77777777" w:rsidR="009736BD" w:rsidRDefault="009736BD" w:rsidP="00A40447">
      <w:pPr>
        <w:pStyle w:val="Tekstpodstawowy21"/>
        <w:spacing w:line="240" w:lineRule="auto"/>
        <w:rPr>
          <w:rFonts w:ascii="Tahoma" w:hAnsi="Tahoma" w:cs="Tahoma"/>
          <w:i/>
          <w:sz w:val="16"/>
          <w:szCs w:val="16"/>
        </w:rPr>
      </w:pPr>
    </w:p>
    <w:p w14:paraId="4D79E1D7" w14:textId="77777777" w:rsidR="009736BD" w:rsidRDefault="009736BD" w:rsidP="00A40447">
      <w:pPr>
        <w:pStyle w:val="Tekstpodstawowy21"/>
        <w:spacing w:line="240" w:lineRule="auto"/>
        <w:rPr>
          <w:rFonts w:ascii="Tahoma" w:hAnsi="Tahoma" w:cs="Tahoma"/>
          <w:i/>
          <w:sz w:val="16"/>
          <w:szCs w:val="16"/>
        </w:rPr>
      </w:pPr>
    </w:p>
    <w:p w14:paraId="57D9D34A" w14:textId="77777777" w:rsidR="009736BD" w:rsidRDefault="009736BD" w:rsidP="00A40447">
      <w:pPr>
        <w:pStyle w:val="Tekstpodstawowy21"/>
        <w:spacing w:line="240" w:lineRule="auto"/>
        <w:rPr>
          <w:rFonts w:ascii="Tahoma" w:hAnsi="Tahoma" w:cs="Tahoma"/>
          <w:i/>
          <w:sz w:val="16"/>
          <w:szCs w:val="16"/>
        </w:rPr>
      </w:pPr>
    </w:p>
    <w:p w14:paraId="5A8BA415" w14:textId="77777777" w:rsidR="009736BD" w:rsidRDefault="009736BD" w:rsidP="00A40447">
      <w:pPr>
        <w:pStyle w:val="Tekstpodstawowy21"/>
        <w:spacing w:line="240" w:lineRule="auto"/>
        <w:rPr>
          <w:rFonts w:ascii="Tahoma" w:hAnsi="Tahoma" w:cs="Tahoma"/>
          <w:i/>
          <w:sz w:val="16"/>
          <w:szCs w:val="16"/>
        </w:rPr>
      </w:pPr>
    </w:p>
    <w:p w14:paraId="3A22B08A" w14:textId="77777777" w:rsidR="009736BD" w:rsidRDefault="009736BD" w:rsidP="00A40447">
      <w:pPr>
        <w:pStyle w:val="Tekstpodstawowy21"/>
        <w:spacing w:line="240" w:lineRule="auto"/>
        <w:rPr>
          <w:rFonts w:ascii="Tahoma" w:hAnsi="Tahoma" w:cs="Tahoma"/>
          <w:i/>
          <w:sz w:val="16"/>
          <w:szCs w:val="16"/>
        </w:rPr>
      </w:pPr>
    </w:p>
    <w:p w14:paraId="5FDB8216" w14:textId="77777777" w:rsidR="009736BD" w:rsidRDefault="009736BD" w:rsidP="00A40447">
      <w:pPr>
        <w:pStyle w:val="Tekstpodstawowy21"/>
        <w:spacing w:line="240" w:lineRule="auto"/>
        <w:rPr>
          <w:rFonts w:ascii="Tahoma" w:hAnsi="Tahoma" w:cs="Tahoma"/>
          <w:i/>
          <w:sz w:val="16"/>
          <w:szCs w:val="16"/>
        </w:rPr>
      </w:pPr>
    </w:p>
    <w:p w14:paraId="031A6BAD" w14:textId="77777777" w:rsidR="009736BD" w:rsidRDefault="009736BD" w:rsidP="00A40447">
      <w:pPr>
        <w:pStyle w:val="Tekstpodstawowy21"/>
        <w:spacing w:line="240" w:lineRule="auto"/>
        <w:rPr>
          <w:rFonts w:ascii="Tahoma" w:hAnsi="Tahoma" w:cs="Tahoma"/>
          <w:i/>
          <w:sz w:val="16"/>
          <w:szCs w:val="16"/>
        </w:rPr>
      </w:pPr>
    </w:p>
    <w:p w14:paraId="27A16B9E" w14:textId="77777777" w:rsidR="009736BD" w:rsidRDefault="009736BD" w:rsidP="00A40447">
      <w:pPr>
        <w:pStyle w:val="Tekstpodstawowy21"/>
        <w:spacing w:line="240" w:lineRule="auto"/>
        <w:rPr>
          <w:rFonts w:ascii="Tahoma" w:hAnsi="Tahoma" w:cs="Tahoma"/>
          <w:i/>
          <w:sz w:val="16"/>
          <w:szCs w:val="16"/>
        </w:rPr>
      </w:pPr>
    </w:p>
    <w:p w14:paraId="76AA66D6" w14:textId="77777777" w:rsidR="009736BD" w:rsidRDefault="009736BD" w:rsidP="00A40447">
      <w:pPr>
        <w:pStyle w:val="Tekstpodstawowy21"/>
        <w:spacing w:line="240" w:lineRule="auto"/>
        <w:rPr>
          <w:rFonts w:ascii="Tahoma" w:hAnsi="Tahoma" w:cs="Tahoma"/>
          <w:i/>
          <w:sz w:val="16"/>
          <w:szCs w:val="16"/>
        </w:rPr>
      </w:pPr>
    </w:p>
    <w:p w14:paraId="711C47BD" w14:textId="77777777" w:rsidR="009736BD" w:rsidRDefault="009736BD" w:rsidP="00A40447">
      <w:pPr>
        <w:pStyle w:val="Tekstpodstawowy21"/>
        <w:spacing w:line="240" w:lineRule="auto"/>
        <w:rPr>
          <w:rFonts w:ascii="Tahoma" w:hAnsi="Tahoma" w:cs="Tahoma"/>
          <w:i/>
          <w:sz w:val="16"/>
          <w:szCs w:val="16"/>
        </w:rPr>
      </w:pPr>
    </w:p>
    <w:p w14:paraId="64F900CA" w14:textId="77777777" w:rsidR="009736BD" w:rsidRDefault="009736BD" w:rsidP="00A40447">
      <w:pPr>
        <w:pStyle w:val="Tekstpodstawowy21"/>
        <w:spacing w:line="240" w:lineRule="auto"/>
        <w:rPr>
          <w:rFonts w:ascii="Tahoma" w:hAnsi="Tahoma" w:cs="Tahoma"/>
          <w:i/>
          <w:sz w:val="16"/>
          <w:szCs w:val="16"/>
        </w:rPr>
      </w:pPr>
    </w:p>
    <w:p w14:paraId="3FA02B36" w14:textId="77777777" w:rsidR="009736BD" w:rsidRDefault="009736BD" w:rsidP="00A40447">
      <w:pPr>
        <w:pStyle w:val="Tekstpodstawowy21"/>
        <w:spacing w:line="240" w:lineRule="auto"/>
        <w:rPr>
          <w:rFonts w:ascii="Tahoma" w:hAnsi="Tahoma" w:cs="Tahoma"/>
          <w:i/>
          <w:sz w:val="16"/>
          <w:szCs w:val="16"/>
        </w:rPr>
      </w:pPr>
    </w:p>
    <w:p w14:paraId="2CCB47EF" w14:textId="77777777" w:rsidR="009736BD" w:rsidRDefault="009736BD" w:rsidP="00A40447">
      <w:pPr>
        <w:pStyle w:val="Tekstpodstawowy21"/>
        <w:spacing w:line="240" w:lineRule="auto"/>
        <w:rPr>
          <w:rFonts w:ascii="Tahoma" w:hAnsi="Tahoma" w:cs="Tahoma"/>
          <w:i/>
          <w:sz w:val="16"/>
          <w:szCs w:val="16"/>
        </w:rPr>
      </w:pPr>
    </w:p>
    <w:p w14:paraId="0D93597E" w14:textId="77777777" w:rsidR="009736BD" w:rsidRDefault="009736BD" w:rsidP="00A40447">
      <w:pPr>
        <w:pStyle w:val="Tekstpodstawowy21"/>
        <w:spacing w:line="240" w:lineRule="auto"/>
        <w:rPr>
          <w:rFonts w:ascii="Tahoma" w:hAnsi="Tahoma" w:cs="Tahoma"/>
          <w:i/>
          <w:sz w:val="16"/>
          <w:szCs w:val="16"/>
        </w:rPr>
      </w:pPr>
    </w:p>
    <w:p w14:paraId="68DCFD0E" w14:textId="77777777" w:rsidR="009736BD" w:rsidRDefault="009736BD" w:rsidP="00A40447">
      <w:pPr>
        <w:pStyle w:val="Tekstpodstawowy21"/>
        <w:spacing w:line="240" w:lineRule="auto"/>
        <w:rPr>
          <w:rFonts w:ascii="Tahoma" w:hAnsi="Tahoma" w:cs="Tahoma"/>
          <w:i/>
          <w:sz w:val="16"/>
          <w:szCs w:val="16"/>
        </w:rPr>
      </w:pPr>
    </w:p>
    <w:p w14:paraId="00E4EA77" w14:textId="77777777" w:rsidR="009736BD" w:rsidRDefault="009736BD" w:rsidP="00A40447">
      <w:pPr>
        <w:pStyle w:val="Tekstpodstawowy21"/>
        <w:spacing w:line="240" w:lineRule="auto"/>
        <w:rPr>
          <w:rFonts w:ascii="Tahoma" w:hAnsi="Tahoma" w:cs="Tahoma"/>
          <w:i/>
          <w:sz w:val="16"/>
          <w:szCs w:val="16"/>
        </w:rPr>
      </w:pPr>
    </w:p>
    <w:p w14:paraId="69038BAE" w14:textId="77777777" w:rsidR="009736BD" w:rsidRDefault="009736BD" w:rsidP="00A40447">
      <w:pPr>
        <w:pStyle w:val="Tekstpodstawowy21"/>
        <w:spacing w:line="240" w:lineRule="auto"/>
        <w:rPr>
          <w:rFonts w:ascii="Tahoma" w:hAnsi="Tahoma" w:cs="Tahoma"/>
          <w:i/>
          <w:sz w:val="16"/>
          <w:szCs w:val="16"/>
        </w:rPr>
      </w:pPr>
    </w:p>
    <w:p w14:paraId="481271BF" w14:textId="77777777" w:rsidR="009736BD" w:rsidRDefault="009736BD" w:rsidP="00A40447">
      <w:pPr>
        <w:pStyle w:val="Tekstpodstawowy21"/>
        <w:spacing w:line="240" w:lineRule="auto"/>
        <w:rPr>
          <w:rFonts w:ascii="Tahoma" w:hAnsi="Tahoma" w:cs="Tahoma"/>
          <w:i/>
          <w:sz w:val="16"/>
          <w:szCs w:val="16"/>
        </w:rPr>
      </w:pPr>
    </w:p>
    <w:p w14:paraId="06A28209" w14:textId="77777777" w:rsidR="009736BD" w:rsidRDefault="009736BD" w:rsidP="00A40447">
      <w:pPr>
        <w:pStyle w:val="Tekstpodstawowy21"/>
        <w:spacing w:line="240" w:lineRule="auto"/>
        <w:rPr>
          <w:rFonts w:ascii="Tahoma" w:hAnsi="Tahoma" w:cs="Tahoma"/>
          <w:i/>
          <w:sz w:val="16"/>
          <w:szCs w:val="16"/>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9"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9"/>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0AFE6501" w14:textId="77777777" w:rsidR="00BD1051" w:rsidRDefault="00BD1051" w:rsidP="00841B75">
      <w:pPr>
        <w:ind w:left="5529"/>
        <w:rPr>
          <w:rFonts w:ascii="Tahoma" w:hAnsi="Tahoma" w:cs="Tahoma"/>
          <w:b/>
        </w:rPr>
      </w:pPr>
      <w:bookmarkStart w:id="20" w:name="_Hlk33445701"/>
    </w:p>
    <w:p w14:paraId="5C759B2C" w14:textId="77777777" w:rsidR="00BD1051" w:rsidRDefault="00BD1051" w:rsidP="00841B75">
      <w:pPr>
        <w:ind w:left="5529"/>
        <w:rPr>
          <w:rFonts w:ascii="Tahoma" w:hAnsi="Tahoma" w:cs="Tahoma"/>
          <w:b/>
        </w:rPr>
      </w:pPr>
    </w:p>
    <w:p w14:paraId="26CECF96" w14:textId="361C212F" w:rsidR="00BD1051" w:rsidRPr="00BD1051" w:rsidRDefault="00BD1051" w:rsidP="00841B75">
      <w:pPr>
        <w:ind w:left="5529"/>
        <w:rPr>
          <w:rFonts w:ascii="Tahoma" w:hAnsi="Tahoma" w:cs="Tahoma"/>
          <w:b/>
        </w:rPr>
      </w:pPr>
      <w:r w:rsidRPr="00BD1051">
        <w:rPr>
          <w:rFonts w:ascii="Tahoma" w:hAnsi="Tahoma" w:cs="Tahoma"/>
          <w:b/>
        </w:rPr>
        <w:t xml:space="preserve">Zespół Placówek </w:t>
      </w:r>
      <w:proofErr w:type="spellStart"/>
      <w:r w:rsidRPr="00BD1051">
        <w:rPr>
          <w:rFonts w:ascii="Tahoma" w:hAnsi="Tahoma" w:cs="Tahoma"/>
          <w:b/>
        </w:rPr>
        <w:t>Szkolno</w:t>
      </w:r>
      <w:proofErr w:type="spellEnd"/>
      <w:r w:rsidRPr="00BD1051">
        <w:rPr>
          <w:rFonts w:ascii="Tahoma" w:hAnsi="Tahoma" w:cs="Tahoma"/>
          <w:b/>
        </w:rPr>
        <w:t xml:space="preserve"> - Wychowawczo - Rewalidacyjnych </w:t>
      </w:r>
    </w:p>
    <w:p w14:paraId="66FE76D8" w14:textId="7B462B47" w:rsidR="00BD1051" w:rsidRPr="00BD1051" w:rsidRDefault="00BD1051" w:rsidP="00841B75">
      <w:pPr>
        <w:ind w:left="5529"/>
        <w:rPr>
          <w:rFonts w:ascii="Tahoma" w:hAnsi="Tahoma" w:cs="Tahoma"/>
        </w:rPr>
      </w:pPr>
      <w:r w:rsidRPr="00BD1051">
        <w:rPr>
          <w:rFonts w:ascii="Tahoma" w:hAnsi="Tahoma" w:cs="Tahoma"/>
        </w:rPr>
        <w:t>ul. M. Kopernika 71</w:t>
      </w:r>
    </w:p>
    <w:p w14:paraId="5F85B9CD" w14:textId="4288B9B3" w:rsidR="0021693E" w:rsidRPr="00BD1051" w:rsidRDefault="00205388" w:rsidP="00841B75">
      <w:pPr>
        <w:ind w:left="5529"/>
        <w:rPr>
          <w:rFonts w:ascii="Tahoma" w:hAnsi="Tahoma" w:cs="Tahoma"/>
          <w:u w:val="single"/>
        </w:rPr>
      </w:pPr>
      <w:r w:rsidRPr="00BD1051">
        <w:rPr>
          <w:rFonts w:ascii="Tahoma" w:hAnsi="Tahoma" w:cs="Tahoma"/>
        </w:rPr>
        <w:t>44-300 Wodzisław Śląski</w:t>
      </w:r>
      <w:bookmarkEnd w:id="20"/>
    </w:p>
    <w:p w14:paraId="45CD5DF0" w14:textId="77777777" w:rsidR="00360EC5" w:rsidRPr="00FC26CD" w:rsidRDefault="00360EC5" w:rsidP="003A364E">
      <w:pPr>
        <w:pStyle w:val="Standard"/>
        <w:jc w:val="center"/>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19164752" w14:textId="77777777" w:rsidR="00BD1051" w:rsidRPr="00BD1051" w:rsidRDefault="00BD1051" w:rsidP="00BD1051">
      <w:pPr>
        <w:pStyle w:val="Standard"/>
        <w:jc w:val="center"/>
        <w:rPr>
          <w:rFonts w:ascii="Tahoma" w:hAnsi="Tahoma" w:cs="Tahoma"/>
          <w:b/>
          <w:bCs/>
          <w:iCs/>
          <w:sz w:val="22"/>
          <w:szCs w:val="22"/>
        </w:rPr>
      </w:pPr>
      <w:r w:rsidRPr="00BD1051">
        <w:rPr>
          <w:rFonts w:ascii="Tahoma" w:hAnsi="Tahoma" w:cs="Tahoma"/>
          <w:b/>
          <w:bCs/>
          <w:iCs/>
          <w:sz w:val="22"/>
          <w:szCs w:val="22"/>
        </w:rPr>
        <w:t>„Likwidacja barier architektonicznych poprzez budowę dźwigu osobowego w Zespole Placówek Szkolno-Wychowawczo-Rewalidacyjnych w Wodzisławiu Śląskim”</w:t>
      </w:r>
    </w:p>
    <w:p w14:paraId="47E9A5DB" w14:textId="77777777" w:rsidR="00E424DB" w:rsidRPr="00FC26CD" w:rsidRDefault="00E424DB" w:rsidP="00E424DB">
      <w:pPr>
        <w:pStyle w:val="Standard"/>
        <w:jc w:val="center"/>
        <w:rPr>
          <w:rFonts w:ascii="Tahoma" w:hAnsi="Tahoma" w:cs="Tahoma"/>
          <w:b/>
          <w:bCs/>
          <w:sz w:val="22"/>
          <w:szCs w:val="22"/>
        </w:rPr>
      </w:pPr>
    </w:p>
    <w:p w14:paraId="4843460F" w14:textId="4B694C79"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57E3821E" w14:textId="77777777" w:rsidR="00DB33D1" w:rsidRPr="00FC26CD" w:rsidRDefault="00DB33D1" w:rsidP="003A364E">
      <w:pPr>
        <w:pStyle w:val="Standard"/>
        <w:jc w:val="both"/>
        <w:rPr>
          <w:rFonts w:ascii="Tahoma" w:hAnsi="Tahoma" w:cs="Tahoma"/>
        </w:rPr>
      </w:pP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1"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7E00F24F" w:rsidR="00DB33D1" w:rsidRPr="00FC26CD" w:rsidRDefault="00DB33D1" w:rsidP="003A364E">
      <w:pPr>
        <w:tabs>
          <w:tab w:val="num" w:pos="567"/>
        </w:tabs>
        <w:ind w:left="709"/>
        <w:jc w:val="both"/>
        <w:rPr>
          <w:rFonts w:ascii="Tahoma" w:hAnsi="Tahoma" w:cs="Tahoma"/>
          <w:i/>
          <w:sz w:val="16"/>
          <w:szCs w:val="16"/>
        </w:rPr>
      </w:pPr>
      <w:bookmarkStart w:id="22"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BD1051">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1"/>
    <w:bookmarkEnd w:id="22"/>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592F8C55" w:rsidR="00AD29F8" w:rsidRPr="005B321F" w:rsidRDefault="006D697D" w:rsidP="005B321F">
      <w:pPr>
        <w:numPr>
          <w:ilvl w:val="0"/>
          <w:numId w:val="369"/>
        </w:numPr>
        <w:tabs>
          <w:tab w:val="left" w:pos="284"/>
        </w:tabs>
        <w:ind w:left="284" w:hanging="284"/>
        <w:jc w:val="both"/>
        <w:rPr>
          <w:rFonts w:ascii="Tahoma" w:hAnsi="Tahoma" w:cs="Tahoma"/>
          <w:bCs/>
          <w:color w:val="FF0000"/>
        </w:rPr>
      </w:pPr>
      <w:r w:rsidRPr="00FC26CD">
        <w:rPr>
          <w:rFonts w:ascii="Tahoma" w:hAnsi="Tahoma" w:cs="Tahoma"/>
        </w:rPr>
        <w:t xml:space="preserve">Oferujemy wykonanie przedmiotu zamówienia </w:t>
      </w:r>
      <w:r w:rsidR="00641B08">
        <w:rPr>
          <w:rFonts w:ascii="Tahoma" w:hAnsi="Tahoma" w:cs="Tahoma"/>
        </w:rPr>
        <w:t xml:space="preserve">w terminie: </w:t>
      </w:r>
      <w:r w:rsidR="00641B08" w:rsidRPr="00641B08">
        <w:rPr>
          <w:rFonts w:ascii="Tahoma" w:hAnsi="Tahoma" w:cs="Tahoma"/>
          <w:b/>
        </w:rPr>
        <w:t>150 dni</w:t>
      </w:r>
      <w:r w:rsidR="00641B08">
        <w:rPr>
          <w:rFonts w:ascii="Tahoma" w:hAnsi="Tahoma" w:cs="Tahoma"/>
        </w:rPr>
        <w:t xml:space="preserve"> od daty zawarcia umowy.</w:t>
      </w:r>
    </w:p>
    <w:p w14:paraId="3A2F7D65" w14:textId="374A7A42"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672A4CB0"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F63B9C" w:rsidRPr="00284413">
        <w:rPr>
          <w:rFonts w:ascii="Tahoma" w:hAnsi="Tahoma" w:cs="Tahoma"/>
        </w:rPr>
        <w:t>4</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E7E6F">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E7E6F">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626F52AB" w14:textId="77777777" w:rsidR="001F0280" w:rsidRPr="001F0280" w:rsidRDefault="001F0280" w:rsidP="001F0280">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4DE74DA2" w14:textId="7031D326" w:rsidR="00403049" w:rsidRPr="00403049" w:rsidRDefault="00403049" w:rsidP="00403049">
      <w:pPr>
        <w:suppressAutoHyphens/>
        <w:autoSpaceDN w:val="0"/>
        <w:ind w:left="5529"/>
        <w:textAlignment w:val="baseline"/>
        <w:rPr>
          <w:rFonts w:ascii="Tahoma" w:eastAsia="SimSun" w:hAnsi="Tahoma" w:cs="Tahoma"/>
          <w:b/>
          <w:kern w:val="3"/>
          <w:lang w:eastAsia="zh-CN" w:bidi="hi-IN"/>
        </w:rPr>
      </w:pPr>
      <w:r w:rsidRPr="00403049">
        <w:rPr>
          <w:rFonts w:ascii="Tahoma" w:eastAsia="SimSun" w:hAnsi="Tahoma" w:cs="Tahoma"/>
          <w:b/>
          <w:kern w:val="3"/>
          <w:lang w:eastAsia="zh-CN" w:bidi="hi-IN"/>
        </w:rPr>
        <w:t xml:space="preserve">Zespół Placówek </w:t>
      </w:r>
      <w:proofErr w:type="spellStart"/>
      <w:r w:rsidRPr="00403049">
        <w:rPr>
          <w:rFonts w:ascii="Tahoma" w:eastAsia="SimSun" w:hAnsi="Tahoma" w:cs="Tahoma"/>
          <w:b/>
          <w:kern w:val="3"/>
          <w:lang w:eastAsia="zh-CN" w:bidi="hi-IN"/>
        </w:rPr>
        <w:t>Szkolno</w:t>
      </w:r>
      <w:proofErr w:type="spellEnd"/>
      <w:r w:rsidRPr="00403049">
        <w:rPr>
          <w:rFonts w:ascii="Tahoma" w:eastAsia="SimSun" w:hAnsi="Tahoma" w:cs="Tahoma"/>
          <w:b/>
          <w:kern w:val="3"/>
          <w:lang w:eastAsia="zh-CN" w:bidi="hi-IN"/>
        </w:rPr>
        <w:t xml:space="preserve"> - Wychowawczo - Rewalidacyjnych </w:t>
      </w:r>
    </w:p>
    <w:p w14:paraId="3D9A16FE" w14:textId="77777777" w:rsidR="00403049" w:rsidRPr="00403049" w:rsidRDefault="00403049" w:rsidP="00403049">
      <w:pPr>
        <w:suppressAutoHyphens/>
        <w:autoSpaceDN w:val="0"/>
        <w:ind w:left="5529"/>
        <w:textAlignment w:val="baseline"/>
        <w:rPr>
          <w:rFonts w:ascii="Tahoma" w:eastAsia="SimSun" w:hAnsi="Tahoma" w:cs="Tahoma"/>
          <w:kern w:val="3"/>
          <w:lang w:eastAsia="zh-CN" w:bidi="hi-IN"/>
        </w:rPr>
      </w:pPr>
      <w:r w:rsidRPr="00403049">
        <w:rPr>
          <w:rFonts w:ascii="Tahoma" w:eastAsia="SimSun" w:hAnsi="Tahoma" w:cs="Tahoma"/>
          <w:kern w:val="3"/>
          <w:lang w:eastAsia="zh-CN" w:bidi="hi-IN"/>
        </w:rPr>
        <w:t>ul. M. Kopernika 71</w:t>
      </w:r>
    </w:p>
    <w:p w14:paraId="5B70F1A1" w14:textId="77777777" w:rsidR="00403049" w:rsidRPr="00403049" w:rsidRDefault="00403049" w:rsidP="00403049">
      <w:pPr>
        <w:suppressAutoHyphens/>
        <w:autoSpaceDN w:val="0"/>
        <w:ind w:left="5529"/>
        <w:textAlignment w:val="baseline"/>
        <w:rPr>
          <w:rFonts w:ascii="Tahoma" w:eastAsia="SimSun" w:hAnsi="Tahoma" w:cs="Tahoma"/>
          <w:kern w:val="3"/>
          <w:u w:val="single"/>
          <w:lang w:eastAsia="zh-CN" w:bidi="hi-IN"/>
        </w:rPr>
      </w:pPr>
      <w:r w:rsidRPr="00403049">
        <w:rPr>
          <w:rFonts w:ascii="Tahoma" w:eastAsia="SimSun" w:hAnsi="Tahoma" w:cs="Tahoma"/>
          <w:kern w:val="3"/>
          <w:lang w:eastAsia="zh-CN" w:bidi="hi-IN"/>
        </w:rPr>
        <w:t>44-300 Wodzisław Śląski</w:t>
      </w:r>
    </w:p>
    <w:p w14:paraId="37BB98E7" w14:textId="0E35048D" w:rsidR="001F0280" w:rsidRPr="001F0280" w:rsidRDefault="001F0280" w:rsidP="00660305">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3"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75E978FF" w:rsidR="001F0280" w:rsidRPr="00403049" w:rsidRDefault="001F0280" w:rsidP="001F0280">
      <w:pPr>
        <w:jc w:val="both"/>
        <w:rPr>
          <w:rFonts w:ascii="Tahoma" w:hAnsi="Tahoma" w:cs="Tahoma"/>
          <w:b/>
          <w:bCs/>
          <w:iCs/>
        </w:rPr>
      </w:pPr>
      <w:r w:rsidRPr="001F0280">
        <w:rPr>
          <w:rFonts w:ascii="Tahoma" w:hAnsi="Tahoma" w:cs="Tahoma"/>
        </w:rPr>
        <w:t xml:space="preserve">Na potrzeby postępowania o udzielenie zamówienia publicznego pn. </w:t>
      </w:r>
      <w:r w:rsidR="00403049" w:rsidRPr="00403049">
        <w:rPr>
          <w:rFonts w:ascii="Tahoma" w:hAnsi="Tahoma" w:cs="Tahoma"/>
          <w:b/>
          <w:bCs/>
          <w:iCs/>
        </w:rPr>
        <w:t>„Likwidacja barier architektonicznych poprzez budowę dźwigu osobowego w Zespole Placówek Szkolno-Wychowawczo-Rewalid</w:t>
      </w:r>
      <w:r w:rsidR="00403049">
        <w:rPr>
          <w:rFonts w:ascii="Tahoma" w:hAnsi="Tahoma" w:cs="Tahoma"/>
          <w:b/>
          <w:bCs/>
          <w:iCs/>
        </w:rPr>
        <w:t xml:space="preserve">acyjnych w Wodzisławiu Śląskim” </w:t>
      </w:r>
      <w:r w:rsidRPr="001F0280">
        <w:rPr>
          <w:rFonts w:ascii="Tahoma" w:hAnsi="Tahoma" w:cs="Tahoma"/>
        </w:rPr>
        <w:t xml:space="preserve">prowadzonego przez Zespół </w:t>
      </w:r>
      <w:r w:rsidR="00403049">
        <w:rPr>
          <w:rFonts w:ascii="Tahoma" w:hAnsi="Tahoma" w:cs="Tahoma"/>
        </w:rPr>
        <w:t>Placówek Szkolno-Wychowawczo-Rewalidacyjnych</w:t>
      </w:r>
      <w:r w:rsidRPr="001F0280">
        <w:rPr>
          <w:rFonts w:ascii="Tahoma" w:hAnsi="Tahoma" w:cs="Tahoma"/>
        </w:rPr>
        <w:t xml:space="preserve"> w</w:t>
      </w:r>
      <w:r w:rsidR="00403049">
        <w:rPr>
          <w:rFonts w:ascii="Tahoma" w:hAnsi="Tahoma" w:cs="Tahoma"/>
        </w:rPr>
        <w:t> </w:t>
      </w:r>
      <w:r w:rsidRPr="001F0280">
        <w:rPr>
          <w:rFonts w:ascii="Tahoma" w:hAnsi="Tahoma" w:cs="Tahoma"/>
        </w:rPr>
        <w:t>Wodzisławiu Śląskim</w:t>
      </w:r>
      <w:r w:rsidR="0026407A">
        <w:rPr>
          <w:rFonts w:ascii="Tahoma" w:hAnsi="Tahoma" w:cs="Tahoma"/>
        </w:rPr>
        <w:t xml:space="preserve"> </w:t>
      </w:r>
      <w:r w:rsidRPr="001F0280">
        <w:rPr>
          <w:rFonts w:ascii="Tahoma" w:hAnsi="Tahoma" w:cs="Tahoma"/>
        </w:rPr>
        <w:t xml:space="preserve">(44-300), z siedzibą przy ul. </w:t>
      </w:r>
      <w:r w:rsidR="00403049">
        <w:rPr>
          <w:rFonts w:ascii="Tahoma" w:hAnsi="Tahoma" w:cs="Tahoma"/>
        </w:rPr>
        <w:t>M. Kopernika 71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FE4741" w:rsidRDefault="001F0280" w:rsidP="00FE4741">
      <w:pPr>
        <w:spacing w:after="160" w:line="259" w:lineRule="auto"/>
        <w:contextualSpacing/>
        <w:jc w:val="both"/>
        <w:rPr>
          <w:rFonts w:ascii="Tahoma" w:hAnsi="Tahoma" w:cs="Tahoma"/>
        </w:rPr>
      </w:pPr>
      <w:r w:rsidRPr="00FE4741">
        <w:rPr>
          <w:rFonts w:ascii="Tahoma" w:hAnsi="Tahoma" w:cs="Tahoma"/>
        </w:rPr>
        <w:t xml:space="preserve">Mając na uwadze przesłanki wykluczenia zawarte w art. 108 ust. 1 pkt 1-6 ustawy </w:t>
      </w:r>
      <w:proofErr w:type="spellStart"/>
      <w:r w:rsidRPr="00FE4741">
        <w:rPr>
          <w:rFonts w:ascii="Tahoma" w:hAnsi="Tahoma" w:cs="Tahoma"/>
        </w:rPr>
        <w:t>Pzp</w:t>
      </w:r>
      <w:proofErr w:type="spellEnd"/>
      <w:r w:rsidRPr="00FE4741">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E7E6F">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E7E6F">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E7E6F">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55E05496"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071F03">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E7E6F">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E7E6F">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25B24605" w14:textId="16651EBF" w:rsidR="005B1F3F" w:rsidRPr="00655E18" w:rsidRDefault="001F0280" w:rsidP="00655E18">
      <w:pPr>
        <w:jc w:val="both"/>
        <w:rPr>
          <w:rFonts w:ascii="Tahoma" w:hAnsi="Tahoma" w:cs="Tahoma"/>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3"/>
    </w:p>
    <w:p w14:paraId="5B0CDA69" w14:textId="77777777" w:rsidR="00FE4741" w:rsidRDefault="00FE4741">
      <w:pPr>
        <w:spacing w:after="200" w:line="276" w:lineRule="auto"/>
        <w:rPr>
          <w:rFonts w:ascii="Tahoma" w:hAnsi="Tahoma" w:cs="Tahoma"/>
          <w:b/>
          <w:i/>
          <w:kern w:val="3"/>
          <w:lang w:eastAsia="zh-CN"/>
        </w:rPr>
      </w:pPr>
      <w:r>
        <w:rPr>
          <w:rFonts w:ascii="Tahoma" w:hAnsi="Tahoma" w:cs="Tahoma"/>
          <w:b/>
          <w:i/>
          <w:kern w:val="3"/>
          <w:lang w:eastAsia="zh-CN"/>
        </w:rPr>
        <w:br w:type="page"/>
      </w:r>
    </w:p>
    <w:p w14:paraId="71A29EEC" w14:textId="231AED43"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03171591" w14:textId="77777777" w:rsidR="001F0280" w:rsidRPr="001F0280" w:rsidRDefault="001F0280" w:rsidP="001F0280">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13E536CB" w14:textId="1723DB65" w:rsidR="002D2F5B" w:rsidRPr="00403049" w:rsidRDefault="002D2F5B" w:rsidP="002D2F5B">
      <w:pPr>
        <w:suppressAutoHyphens/>
        <w:autoSpaceDN w:val="0"/>
        <w:ind w:left="5529"/>
        <w:textAlignment w:val="baseline"/>
        <w:rPr>
          <w:rFonts w:ascii="Tahoma" w:eastAsia="SimSun" w:hAnsi="Tahoma" w:cs="Tahoma"/>
          <w:b/>
          <w:kern w:val="3"/>
          <w:lang w:eastAsia="zh-CN" w:bidi="hi-IN"/>
        </w:rPr>
      </w:pPr>
      <w:r w:rsidRPr="00403049">
        <w:rPr>
          <w:rFonts w:ascii="Tahoma" w:eastAsia="SimSun" w:hAnsi="Tahoma" w:cs="Tahoma"/>
          <w:b/>
          <w:kern w:val="3"/>
          <w:lang w:eastAsia="zh-CN" w:bidi="hi-IN"/>
        </w:rPr>
        <w:t xml:space="preserve">Zespół Placówek </w:t>
      </w:r>
      <w:proofErr w:type="spellStart"/>
      <w:r w:rsidRPr="00403049">
        <w:rPr>
          <w:rFonts w:ascii="Tahoma" w:eastAsia="SimSun" w:hAnsi="Tahoma" w:cs="Tahoma"/>
          <w:b/>
          <w:kern w:val="3"/>
          <w:lang w:eastAsia="zh-CN" w:bidi="hi-IN"/>
        </w:rPr>
        <w:t>Szkolno</w:t>
      </w:r>
      <w:proofErr w:type="spellEnd"/>
      <w:r w:rsidRPr="00403049">
        <w:rPr>
          <w:rFonts w:ascii="Tahoma" w:eastAsia="SimSun" w:hAnsi="Tahoma" w:cs="Tahoma"/>
          <w:b/>
          <w:kern w:val="3"/>
          <w:lang w:eastAsia="zh-CN" w:bidi="hi-IN"/>
        </w:rPr>
        <w:t xml:space="preserve"> - Wychowawczo - Rewalidacyjnych </w:t>
      </w:r>
    </w:p>
    <w:p w14:paraId="5B73BECB" w14:textId="77777777" w:rsidR="002D2F5B" w:rsidRPr="00403049" w:rsidRDefault="002D2F5B" w:rsidP="002D2F5B">
      <w:pPr>
        <w:suppressAutoHyphens/>
        <w:autoSpaceDN w:val="0"/>
        <w:ind w:left="5529"/>
        <w:textAlignment w:val="baseline"/>
        <w:rPr>
          <w:rFonts w:ascii="Tahoma" w:eastAsia="SimSun" w:hAnsi="Tahoma" w:cs="Tahoma"/>
          <w:kern w:val="3"/>
          <w:lang w:eastAsia="zh-CN" w:bidi="hi-IN"/>
        </w:rPr>
      </w:pPr>
      <w:r w:rsidRPr="00403049">
        <w:rPr>
          <w:rFonts w:ascii="Tahoma" w:eastAsia="SimSun" w:hAnsi="Tahoma" w:cs="Tahoma"/>
          <w:kern w:val="3"/>
          <w:lang w:eastAsia="zh-CN" w:bidi="hi-IN"/>
        </w:rPr>
        <w:t>ul. M. Kopernika 71</w:t>
      </w:r>
    </w:p>
    <w:p w14:paraId="026B62AB" w14:textId="77777777" w:rsidR="002D2F5B" w:rsidRPr="00403049" w:rsidRDefault="002D2F5B" w:rsidP="002D2F5B">
      <w:pPr>
        <w:suppressAutoHyphens/>
        <w:autoSpaceDN w:val="0"/>
        <w:ind w:left="5529"/>
        <w:textAlignment w:val="baseline"/>
        <w:rPr>
          <w:rFonts w:ascii="Tahoma" w:eastAsia="SimSun" w:hAnsi="Tahoma" w:cs="Tahoma"/>
          <w:kern w:val="3"/>
          <w:u w:val="single"/>
          <w:lang w:eastAsia="zh-CN" w:bidi="hi-IN"/>
        </w:rPr>
      </w:pPr>
      <w:r w:rsidRPr="00403049">
        <w:rPr>
          <w:rFonts w:ascii="Tahoma" w:eastAsia="SimSun" w:hAnsi="Tahoma" w:cs="Tahoma"/>
          <w:kern w:val="3"/>
          <w:lang w:eastAsia="zh-CN" w:bidi="hi-IN"/>
        </w:rPr>
        <w:t>44-300 Wodzisław Śląski</w:t>
      </w:r>
    </w:p>
    <w:p w14:paraId="4F6DC7D9" w14:textId="77777777" w:rsidR="00660305" w:rsidRPr="001F0280" w:rsidRDefault="00660305" w:rsidP="00660305">
      <w:pPr>
        <w:suppressAutoHyphens/>
        <w:autoSpaceDN w:val="0"/>
        <w:ind w:left="5529"/>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1882D795" w14:textId="55A45EB9" w:rsidR="001F0280" w:rsidRPr="001F0280" w:rsidRDefault="001F0280" w:rsidP="001F0280">
      <w:pPr>
        <w:jc w:val="both"/>
        <w:rPr>
          <w:rFonts w:ascii="Tahoma" w:hAnsi="Tahoma" w:cs="Tahoma"/>
          <w:i/>
        </w:rPr>
      </w:pPr>
      <w:r w:rsidRPr="001F0280">
        <w:rPr>
          <w:rFonts w:ascii="Tahoma" w:hAnsi="Tahoma" w:cs="Tahoma"/>
        </w:rPr>
        <w:t xml:space="preserve">Na potrzeby postępowania o udzielenie zamówienia publicznego pn. </w:t>
      </w:r>
      <w:r w:rsidR="002D2F5B" w:rsidRPr="002D2F5B">
        <w:rPr>
          <w:rFonts w:ascii="Tahoma" w:hAnsi="Tahoma" w:cs="Tahoma"/>
          <w:b/>
          <w:bCs/>
          <w:iCs/>
        </w:rPr>
        <w:t>„Likwidacja barier architektonicznych poprzez budowę dźwigu osobowego w Zespole Placówek Szkolno-Wychowawczo-Rewalidacyjnych w Wodzisławiu Śląskim”</w:t>
      </w:r>
      <w:r w:rsidR="002D2F5B">
        <w:rPr>
          <w:rFonts w:ascii="Tahoma" w:hAnsi="Tahoma" w:cs="Tahoma"/>
          <w:b/>
          <w:bCs/>
          <w:iCs/>
        </w:rPr>
        <w:t xml:space="preserve"> </w:t>
      </w:r>
      <w:r w:rsidR="003545AF" w:rsidRPr="001F0280">
        <w:rPr>
          <w:rFonts w:ascii="Tahoma" w:hAnsi="Tahoma" w:cs="Tahoma"/>
        </w:rPr>
        <w:t xml:space="preserve">prowadzonego przez Zespół </w:t>
      </w:r>
      <w:r w:rsidR="002D2F5B">
        <w:rPr>
          <w:rFonts w:ascii="Tahoma" w:hAnsi="Tahoma" w:cs="Tahoma"/>
        </w:rPr>
        <w:t>Placówek Szkoln</w:t>
      </w:r>
      <w:r w:rsidR="00FE4741">
        <w:rPr>
          <w:rFonts w:ascii="Tahoma" w:hAnsi="Tahoma" w:cs="Tahoma"/>
        </w:rPr>
        <w:t>o</w:t>
      </w:r>
      <w:r w:rsidR="002D2F5B">
        <w:rPr>
          <w:rFonts w:ascii="Tahoma" w:hAnsi="Tahoma" w:cs="Tahoma"/>
        </w:rPr>
        <w:t>-Wychowawczo-Rewalidacyjnych</w:t>
      </w:r>
      <w:r w:rsidR="003545AF" w:rsidRPr="001F0280">
        <w:rPr>
          <w:rFonts w:ascii="Tahoma" w:hAnsi="Tahoma" w:cs="Tahoma"/>
        </w:rPr>
        <w:t xml:space="preserve"> w</w:t>
      </w:r>
      <w:r w:rsidR="002D2F5B">
        <w:rPr>
          <w:rFonts w:ascii="Tahoma" w:hAnsi="Tahoma" w:cs="Tahoma"/>
        </w:rPr>
        <w:t> </w:t>
      </w:r>
      <w:r w:rsidR="003545AF" w:rsidRPr="001F0280">
        <w:rPr>
          <w:rFonts w:ascii="Tahoma" w:hAnsi="Tahoma" w:cs="Tahoma"/>
        </w:rPr>
        <w:t>Wodzisławiu Śląskim</w:t>
      </w:r>
      <w:r w:rsidR="003545AF">
        <w:rPr>
          <w:rFonts w:ascii="Tahoma" w:hAnsi="Tahoma" w:cs="Tahoma"/>
        </w:rPr>
        <w:t xml:space="preserve"> </w:t>
      </w:r>
      <w:r w:rsidR="003545AF" w:rsidRPr="001F0280">
        <w:rPr>
          <w:rFonts w:ascii="Tahoma" w:hAnsi="Tahoma" w:cs="Tahoma"/>
        </w:rPr>
        <w:t xml:space="preserve">(44-300), z siedzibą przy ul. </w:t>
      </w:r>
      <w:r w:rsidR="002D2F5B">
        <w:rPr>
          <w:rFonts w:ascii="Tahoma" w:hAnsi="Tahoma" w:cs="Tahoma"/>
        </w:rPr>
        <w:t>M. Kopernika 71</w:t>
      </w:r>
    </w:p>
    <w:p w14:paraId="6E953329" w14:textId="77777777" w:rsidR="001F0280" w:rsidRPr="005B1F3F" w:rsidRDefault="001F0280"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E7E6F">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E7E6F">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E7E6F">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E7E6F">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545CC9">
      <w:headerReference w:type="default" r:id="rId18"/>
      <w:footerReference w:type="default" r:id="rId19"/>
      <w:pgSz w:w="11906" w:h="16838"/>
      <w:pgMar w:top="1135"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CC5FF" w14:textId="77777777" w:rsidR="00E25E58" w:rsidRDefault="00E25E58" w:rsidP="00DB33D1">
      <w:r>
        <w:separator/>
      </w:r>
    </w:p>
  </w:endnote>
  <w:endnote w:type="continuationSeparator" w:id="0">
    <w:p w14:paraId="43DA1394" w14:textId="77777777" w:rsidR="00E25E58" w:rsidRDefault="00E25E5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5" w:usb1="00000000" w:usb2="00000000" w:usb3="00000000" w:csb0="00000002"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panose1 w:val="020B06020405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E25E58" w:rsidRPr="00DF582C" w:rsidRDefault="00E25E58" w:rsidP="00DF582C">
        <w:pPr>
          <w:pStyle w:val="Stopka"/>
          <w:jc w:val="both"/>
          <w:rPr>
            <w:sz w:val="18"/>
            <w:szCs w:val="18"/>
          </w:rPr>
        </w:pPr>
      </w:p>
      <w:p w14:paraId="31989C73" w14:textId="6C5EB1B2" w:rsidR="00E25E58" w:rsidRPr="00DF582C" w:rsidRDefault="00E25E58"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A92BA8">
          <w:rPr>
            <w:noProof/>
            <w:sz w:val="18"/>
            <w:szCs w:val="18"/>
          </w:rPr>
          <w:t>2</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DC7E" w14:textId="77777777" w:rsidR="00E25E58" w:rsidRDefault="00E25E58" w:rsidP="00DB33D1">
      <w:r>
        <w:separator/>
      </w:r>
    </w:p>
  </w:footnote>
  <w:footnote w:type="continuationSeparator" w:id="0">
    <w:p w14:paraId="1FD93041" w14:textId="77777777" w:rsidR="00E25E58" w:rsidRDefault="00E25E58"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3C901CF0" w:rsidR="00E25E58" w:rsidRPr="006B4688" w:rsidRDefault="00E25E58" w:rsidP="00DB33D1">
    <w:pPr>
      <w:rPr>
        <w:rFonts w:ascii="Tahoma" w:hAnsi="Tahoma" w:cs="Tahoma"/>
        <w:i/>
        <w:sz w:val="16"/>
        <w:szCs w:val="16"/>
      </w:rPr>
    </w:pPr>
    <w:r w:rsidRPr="006B4688">
      <w:rPr>
        <w:rFonts w:ascii="Tahoma" w:hAnsi="Tahoma" w:cs="Tahoma"/>
        <w:i/>
        <w:sz w:val="16"/>
        <w:szCs w:val="16"/>
      </w:rPr>
      <w:t>ZPSWR.26.2.2021</w:t>
    </w:r>
  </w:p>
  <w:p w14:paraId="4E8D395C" w14:textId="77777777" w:rsidR="00E25E58" w:rsidRPr="00FB75A3" w:rsidRDefault="00E25E58"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8B1E8D96"/>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194D83"/>
    <w:multiLevelType w:val="hybridMultilevel"/>
    <w:tmpl w:val="D90423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9"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0EF23B6"/>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3412D4C"/>
    <w:multiLevelType w:val="hybridMultilevel"/>
    <w:tmpl w:val="351A8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4"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5"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1"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2"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8"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9"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9D25B8"/>
    <w:multiLevelType w:val="hybridMultilevel"/>
    <w:tmpl w:val="CE6C90EA"/>
    <w:lvl w:ilvl="0" w:tplc="F2C86550">
      <w:start w:val="1"/>
      <w:numFmt w:val="decimal"/>
      <w:lvlText w:val="%1."/>
      <w:lvlJc w:val="left"/>
      <w:pPr>
        <w:tabs>
          <w:tab w:val="num" w:pos="360"/>
        </w:tabs>
        <w:ind w:left="360" w:hanging="360"/>
      </w:pPr>
      <w:rPr>
        <w:rFonts w:ascii="Tahoma" w:hAnsi="Tahoma" w:cs="Tahoma" w:hint="default"/>
        <w:b w:val="0"/>
        <w:i w:val="0"/>
        <w:strike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C9B4791"/>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241"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4" w15:restartNumberingAfterBreak="0">
    <w:nsid w:val="40C9148F"/>
    <w:multiLevelType w:val="hybridMultilevel"/>
    <w:tmpl w:val="F72C0A4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8"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1"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6A567FC"/>
    <w:multiLevelType w:val="hybridMultilevel"/>
    <w:tmpl w:val="A7889420"/>
    <w:lvl w:ilvl="0" w:tplc="0AC6B1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A64065"/>
    <w:multiLevelType w:val="hybridMultilevel"/>
    <w:tmpl w:val="4A3A0F8A"/>
    <w:lvl w:ilvl="0" w:tplc="F04ACF98">
      <w:start w:val="2"/>
      <w:numFmt w:val="lowerLetter"/>
      <w:lvlText w:val="%1)"/>
      <w:lvlJc w:val="left"/>
      <w:pPr>
        <w:ind w:left="1440" w:hanging="360"/>
      </w:pPr>
      <w:rPr>
        <w:rFonts w:ascii="Tahoma" w:eastAsia="SimSu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89"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0"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3"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4"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5"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6"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7"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3"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6"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4FBE75CE"/>
    <w:multiLevelType w:val="hybridMultilevel"/>
    <w:tmpl w:val="FAA07DD6"/>
    <w:lvl w:ilvl="0" w:tplc="E6B2FF0A">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E90E5E2">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1"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5"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7"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8"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15:restartNumberingAfterBreak="0">
    <w:nsid w:val="56280B95"/>
    <w:multiLevelType w:val="hybridMultilevel"/>
    <w:tmpl w:val="43988366"/>
    <w:lvl w:ilvl="0" w:tplc="42309C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1"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6"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9"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5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9E57FDF"/>
    <w:multiLevelType w:val="hybridMultilevel"/>
    <w:tmpl w:val="D2C8DC9C"/>
    <w:lvl w:ilvl="0" w:tplc="030EABAE">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A5E233A"/>
    <w:multiLevelType w:val="hybridMultilevel"/>
    <w:tmpl w:val="2A660EA8"/>
    <w:lvl w:ilvl="0" w:tplc="5EAC7766">
      <w:start w:val="5"/>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3"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9"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4"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D7A6A71"/>
    <w:multiLevelType w:val="hybridMultilevel"/>
    <w:tmpl w:val="7480B652"/>
    <w:lvl w:ilvl="0" w:tplc="C6D6A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9"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5"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6"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7"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8"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2"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94"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7"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3"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6"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7"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8"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9"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8"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FA0235E"/>
    <w:multiLevelType w:val="hybridMultilevel"/>
    <w:tmpl w:val="F5BA6E34"/>
    <w:lvl w:ilvl="0" w:tplc="5EAC77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1452666"/>
    <w:multiLevelType w:val="hybridMultilevel"/>
    <w:tmpl w:val="351A8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6"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8"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3"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5"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7"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8"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9"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5"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7"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0"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8"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3"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0" w15:restartNumberingAfterBreak="0">
    <w:nsid w:val="7E8B7E68"/>
    <w:multiLevelType w:val="hybridMultilevel"/>
    <w:tmpl w:val="49B6181C"/>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EB52D6F"/>
    <w:multiLevelType w:val="hybridMultilevel"/>
    <w:tmpl w:val="A30A30EC"/>
    <w:lvl w:ilvl="0" w:tplc="46E2BB28">
      <w:start w:val="1"/>
      <w:numFmt w:val="lowerLetter"/>
      <w:lvlText w:val="%1)"/>
      <w:lvlJc w:val="left"/>
      <w:pPr>
        <w:ind w:left="1065" w:hanging="360"/>
      </w:pPr>
      <w:rPr>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2"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4"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6"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8"/>
  </w:num>
  <w:num w:numId="2">
    <w:abstractNumId w:val="141"/>
  </w:num>
  <w:num w:numId="3">
    <w:abstractNumId w:val="487"/>
  </w:num>
  <w:num w:numId="4">
    <w:abstractNumId w:val="40"/>
  </w:num>
  <w:num w:numId="5">
    <w:abstractNumId w:val="220"/>
  </w:num>
  <w:num w:numId="6">
    <w:abstractNumId w:val="403"/>
  </w:num>
  <w:num w:numId="7">
    <w:abstractNumId w:val="503"/>
  </w:num>
  <w:num w:numId="8">
    <w:abstractNumId w:val="126"/>
  </w:num>
  <w:num w:numId="9">
    <w:abstractNumId w:val="270"/>
  </w:num>
  <w:num w:numId="10">
    <w:abstractNumId w:val="385"/>
  </w:num>
  <w:num w:numId="11">
    <w:abstractNumId w:val="316"/>
  </w:num>
  <w:num w:numId="12">
    <w:abstractNumId w:val="455"/>
  </w:num>
  <w:num w:numId="13">
    <w:abstractNumId w:val="397"/>
  </w:num>
  <w:num w:numId="14">
    <w:abstractNumId w:val="426"/>
  </w:num>
  <w:num w:numId="15">
    <w:abstractNumId w:val="132"/>
  </w:num>
  <w:num w:numId="16">
    <w:abstractNumId w:val="239"/>
  </w:num>
  <w:num w:numId="17">
    <w:abstractNumId w:val="205"/>
  </w:num>
  <w:num w:numId="18">
    <w:abstractNumId w:val="431"/>
  </w:num>
  <w:num w:numId="19">
    <w:abstractNumId w:val="58"/>
  </w:num>
  <w:num w:numId="20">
    <w:abstractNumId w:val="421"/>
  </w:num>
  <w:num w:numId="21">
    <w:abstractNumId w:val="330"/>
  </w:num>
  <w:num w:numId="22">
    <w:abstractNumId w:val="334"/>
  </w:num>
  <w:num w:numId="23">
    <w:abstractNumId w:val="43"/>
  </w:num>
  <w:num w:numId="24">
    <w:abstractNumId w:val="276"/>
  </w:num>
  <w:num w:numId="25">
    <w:abstractNumId w:val="123"/>
  </w:num>
  <w:num w:numId="26">
    <w:abstractNumId w:val="317"/>
  </w:num>
  <w:num w:numId="27">
    <w:abstractNumId w:val="358"/>
  </w:num>
  <w:num w:numId="28">
    <w:abstractNumId w:val="242"/>
  </w:num>
  <w:num w:numId="29">
    <w:abstractNumId w:val="486"/>
  </w:num>
  <w:num w:numId="30">
    <w:abstractNumId w:val="236"/>
  </w:num>
  <w:num w:numId="31">
    <w:abstractNumId w:val="189"/>
  </w:num>
  <w:num w:numId="32">
    <w:abstractNumId w:val="118"/>
  </w:num>
  <w:num w:numId="33">
    <w:abstractNumId w:val="137"/>
  </w:num>
  <w:num w:numId="34">
    <w:abstractNumId w:val="441"/>
  </w:num>
  <w:num w:numId="35">
    <w:abstractNumId w:val="182"/>
  </w:num>
  <w:num w:numId="36">
    <w:abstractNumId w:val="198"/>
  </w:num>
  <w:num w:numId="37">
    <w:abstractNumId w:val="448"/>
  </w:num>
  <w:num w:numId="38">
    <w:abstractNumId w:val="497"/>
  </w:num>
  <w:num w:numId="39">
    <w:abstractNumId w:val="313"/>
  </w:num>
  <w:num w:numId="40">
    <w:abstractNumId w:val="323"/>
  </w:num>
  <w:num w:numId="41">
    <w:abstractNumId w:val="398"/>
  </w:num>
  <w:num w:numId="42">
    <w:abstractNumId w:val="294"/>
  </w:num>
  <w:num w:numId="43">
    <w:abstractNumId w:val="346"/>
  </w:num>
  <w:num w:numId="44">
    <w:abstractNumId w:val="371"/>
  </w:num>
  <w:num w:numId="45">
    <w:abstractNumId w:val="494"/>
  </w:num>
  <w:num w:numId="46">
    <w:abstractNumId w:val="154"/>
  </w:num>
  <w:num w:numId="47">
    <w:abstractNumId w:val="245"/>
  </w:num>
  <w:num w:numId="48">
    <w:abstractNumId w:val="422"/>
  </w:num>
  <w:num w:numId="49">
    <w:abstractNumId w:val="412"/>
  </w:num>
  <w:num w:numId="50">
    <w:abstractNumId w:val="37"/>
  </w:num>
  <w:num w:numId="51">
    <w:abstractNumId w:val="407"/>
  </w:num>
  <w:num w:numId="52">
    <w:abstractNumId w:val="389"/>
  </w:num>
  <w:num w:numId="53">
    <w:abstractNumId w:val="491"/>
  </w:num>
  <w:num w:numId="54">
    <w:abstractNumId w:val="77"/>
  </w:num>
  <w:num w:numId="55">
    <w:abstractNumId w:val="495"/>
  </w:num>
  <w:num w:numId="56">
    <w:abstractNumId w:val="342"/>
  </w:num>
  <w:num w:numId="57">
    <w:abstractNumId w:val="82"/>
  </w:num>
  <w:num w:numId="58">
    <w:abstractNumId w:val="505"/>
  </w:num>
  <w:num w:numId="59">
    <w:abstractNumId w:val="357"/>
  </w:num>
  <w:num w:numId="60">
    <w:abstractNumId w:val="264"/>
  </w:num>
  <w:num w:numId="61">
    <w:abstractNumId w:val="221"/>
  </w:num>
  <w:num w:numId="62">
    <w:abstractNumId w:val="463"/>
  </w:num>
  <w:num w:numId="63">
    <w:abstractNumId w:val="235"/>
  </w:num>
  <w:num w:numId="64">
    <w:abstractNumId w:val="372"/>
  </w:num>
  <w:num w:numId="65">
    <w:abstractNumId w:val="442"/>
  </w:num>
  <w:num w:numId="66">
    <w:abstractNumId w:val="81"/>
  </w:num>
  <w:num w:numId="67">
    <w:abstractNumId w:val="15"/>
  </w:num>
  <w:num w:numId="68">
    <w:abstractNumId w:val="46"/>
  </w:num>
  <w:num w:numId="69">
    <w:abstractNumId w:val="287"/>
  </w:num>
  <w:num w:numId="70">
    <w:abstractNumId w:val="53"/>
  </w:num>
  <w:num w:numId="71">
    <w:abstractNumId w:val="56"/>
  </w:num>
  <w:num w:numId="72">
    <w:abstractNumId w:val="188"/>
  </w:num>
  <w:num w:numId="73">
    <w:abstractNumId w:val="299"/>
  </w:num>
  <w:num w:numId="74">
    <w:abstractNumId w:val="63"/>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8"/>
  </w:num>
  <w:num w:numId="76">
    <w:abstractNumId w:val="485"/>
  </w:num>
  <w:num w:numId="77">
    <w:abstractNumId w:val="402"/>
  </w:num>
  <w:num w:numId="78">
    <w:abstractNumId w:val="400"/>
  </w:num>
  <w:num w:numId="79">
    <w:abstractNumId w:val="109"/>
  </w:num>
  <w:num w:numId="80">
    <w:abstractNumId w:val="233"/>
  </w:num>
  <w:num w:numId="81">
    <w:abstractNumId w:val="382"/>
  </w:num>
  <w:num w:numId="82">
    <w:abstractNumId w:val="261"/>
  </w:num>
  <w:num w:numId="83">
    <w:abstractNumId w:val="125"/>
  </w:num>
  <w:num w:numId="84">
    <w:abstractNumId w:val="191"/>
  </w:num>
  <w:num w:numId="85">
    <w:abstractNumId w:val="465"/>
  </w:num>
  <w:num w:numId="86">
    <w:abstractNumId w:val="277"/>
  </w:num>
  <w:num w:numId="87">
    <w:abstractNumId w:val="222"/>
  </w:num>
  <w:num w:numId="88">
    <w:abstractNumId w:val="14"/>
  </w:num>
  <w:num w:numId="89">
    <w:abstractNumId w:val="489"/>
  </w:num>
  <w:num w:numId="90">
    <w:abstractNumId w:val="130"/>
  </w:num>
  <w:num w:numId="91">
    <w:abstractNumId w:val="117"/>
  </w:num>
  <w:num w:numId="92">
    <w:abstractNumId w:val="471"/>
  </w:num>
  <w:num w:numId="93">
    <w:abstractNumId w:val="87"/>
  </w:num>
  <w:num w:numId="94">
    <w:abstractNumId w:val="344"/>
  </w:num>
  <w:num w:numId="95">
    <w:abstractNumId w:val="370"/>
  </w:num>
  <w:num w:numId="96">
    <w:abstractNumId w:val="96"/>
  </w:num>
  <w:num w:numId="97">
    <w:abstractNumId w:val="249"/>
  </w:num>
  <w:num w:numId="98">
    <w:abstractNumId w:val="498"/>
  </w:num>
  <w:num w:numId="99">
    <w:abstractNumId w:val="170"/>
    <w:lvlOverride w:ilvl="0">
      <w:lvl w:ilvl="0">
        <w:start w:val="6"/>
        <w:numFmt w:val="decimal"/>
        <w:lvlText w:val="%1."/>
        <w:lvlJc w:val="left"/>
        <w:rPr>
          <w:rFonts w:ascii="Tahoma" w:hAnsi="Tahoma" w:cs="Tahoma" w:hint="default"/>
        </w:rPr>
      </w:lvl>
    </w:lvlOverride>
  </w:num>
  <w:num w:numId="100">
    <w:abstractNumId w:val="427"/>
  </w:num>
  <w:num w:numId="101">
    <w:abstractNumId w:val="478"/>
  </w:num>
  <w:num w:numId="102">
    <w:abstractNumId w:val="181"/>
  </w:num>
  <w:num w:numId="103">
    <w:abstractNumId w:val="131"/>
  </w:num>
  <w:num w:numId="104">
    <w:abstractNumId w:val="396"/>
  </w:num>
  <w:num w:numId="105">
    <w:abstractNumId w:val="337"/>
  </w:num>
  <w:num w:numId="106">
    <w:abstractNumId w:val="111"/>
  </w:num>
  <w:num w:numId="107">
    <w:abstractNumId w:val="184"/>
  </w:num>
  <w:num w:numId="108">
    <w:abstractNumId w:val="392"/>
  </w:num>
  <w:num w:numId="109">
    <w:abstractNumId w:val="383"/>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7"/>
  </w:num>
  <w:num w:numId="111">
    <w:abstractNumId w:val="321"/>
  </w:num>
  <w:num w:numId="112">
    <w:abstractNumId w:val="26"/>
  </w:num>
  <w:num w:numId="113">
    <w:abstractNumId w:val="230"/>
  </w:num>
  <w:num w:numId="114">
    <w:abstractNumId w:val="158"/>
  </w:num>
  <w:num w:numId="115">
    <w:abstractNumId w:val="67"/>
  </w:num>
  <w:num w:numId="116">
    <w:abstractNumId w:val="329"/>
  </w:num>
  <w:num w:numId="117">
    <w:abstractNumId w:val="48"/>
  </w:num>
  <w:num w:numId="118">
    <w:abstractNumId w:val="381"/>
  </w:num>
  <w:num w:numId="119">
    <w:abstractNumId w:val="35"/>
  </w:num>
  <w:num w:numId="120">
    <w:abstractNumId w:val="246"/>
  </w:num>
  <w:num w:numId="121">
    <w:abstractNumId w:val="74"/>
  </w:num>
  <w:num w:numId="122">
    <w:abstractNumId w:val="163"/>
  </w:num>
  <w:num w:numId="123">
    <w:abstractNumId w:val="374"/>
  </w:num>
  <w:num w:numId="124">
    <w:abstractNumId w:val="366"/>
  </w:num>
  <w:num w:numId="125">
    <w:abstractNumId w:val="66"/>
  </w:num>
  <w:num w:numId="126">
    <w:abstractNumId w:val="78"/>
  </w:num>
  <w:num w:numId="127">
    <w:abstractNumId w:val="453"/>
  </w:num>
  <w:num w:numId="128">
    <w:abstractNumId w:val="68"/>
  </w:num>
  <w:num w:numId="129">
    <w:abstractNumId w:val="237"/>
  </w:num>
  <w:num w:numId="130">
    <w:abstractNumId w:val="150"/>
  </w:num>
  <w:num w:numId="131">
    <w:abstractNumId w:val="279"/>
  </w:num>
  <w:num w:numId="132">
    <w:abstractNumId w:val="180"/>
  </w:num>
  <w:num w:numId="133">
    <w:abstractNumId w:val="243"/>
  </w:num>
  <w:num w:numId="134">
    <w:abstractNumId w:val="266"/>
  </w:num>
  <w:num w:numId="135">
    <w:abstractNumId w:val="282"/>
  </w:num>
  <w:num w:numId="136">
    <w:abstractNumId w:val="139"/>
  </w:num>
  <w:num w:numId="137">
    <w:abstractNumId w:val="39"/>
  </w:num>
  <w:num w:numId="138">
    <w:abstractNumId w:val="185"/>
  </w:num>
  <w:num w:numId="139">
    <w:abstractNumId w:val="119"/>
  </w:num>
  <w:num w:numId="140">
    <w:abstractNumId w:val="171"/>
  </w:num>
  <w:num w:numId="141">
    <w:abstractNumId w:val="289"/>
  </w:num>
  <w:num w:numId="142">
    <w:abstractNumId w:val="434"/>
  </w:num>
  <w:num w:numId="143">
    <w:abstractNumId w:val="425"/>
  </w:num>
  <w:num w:numId="144">
    <w:abstractNumId w:val="482"/>
  </w:num>
  <w:num w:numId="145">
    <w:abstractNumId w:val="256"/>
  </w:num>
  <w:num w:numId="146">
    <w:abstractNumId w:val="332"/>
  </w:num>
  <w:num w:numId="147">
    <w:abstractNumId w:val="73"/>
  </w:num>
  <w:num w:numId="148">
    <w:abstractNumId w:val="112"/>
  </w:num>
  <w:num w:numId="149">
    <w:abstractNumId w:val="423"/>
  </w:num>
  <w:num w:numId="150">
    <w:abstractNumId w:val="302"/>
  </w:num>
  <w:num w:numId="151">
    <w:abstractNumId w:val="395"/>
  </w:num>
  <w:num w:numId="152">
    <w:abstractNumId w:val="252"/>
  </w:num>
  <w:num w:numId="153">
    <w:abstractNumId w:val="384"/>
  </w:num>
  <w:num w:numId="154">
    <w:abstractNumId w:val="20"/>
  </w:num>
  <w:num w:numId="155">
    <w:abstractNumId w:val="312"/>
  </w:num>
  <w:num w:numId="156">
    <w:abstractNumId w:val="85"/>
  </w:num>
  <w:num w:numId="157">
    <w:abstractNumId w:val="304"/>
  </w:num>
  <w:num w:numId="158">
    <w:abstractNumId w:val="477"/>
  </w:num>
  <w:num w:numId="159">
    <w:abstractNumId w:val="153"/>
  </w:num>
  <w:num w:numId="160">
    <w:abstractNumId w:val="272"/>
  </w:num>
  <w:num w:numId="161">
    <w:abstractNumId w:val="438"/>
  </w:num>
  <w:num w:numId="162">
    <w:abstractNumId w:val="168"/>
  </w:num>
  <w:num w:numId="163">
    <w:abstractNumId w:val="59"/>
  </w:num>
  <w:num w:numId="164">
    <w:abstractNumId w:val="116"/>
  </w:num>
  <w:num w:numId="165">
    <w:abstractNumId w:val="224"/>
  </w:num>
  <w:num w:numId="166">
    <w:abstractNumId w:val="98"/>
  </w:num>
  <w:num w:numId="167">
    <w:abstractNumId w:val="449"/>
  </w:num>
  <w:num w:numId="168">
    <w:abstractNumId w:val="227"/>
  </w:num>
  <w:num w:numId="169">
    <w:abstractNumId w:val="219"/>
  </w:num>
  <w:num w:numId="170">
    <w:abstractNumId w:val="157"/>
  </w:num>
  <w:num w:numId="171">
    <w:abstractNumId w:val="103"/>
  </w:num>
  <w:num w:numId="172">
    <w:abstractNumId w:val="470"/>
  </w:num>
  <w:num w:numId="173">
    <w:abstractNumId w:val="258"/>
  </w:num>
  <w:num w:numId="174">
    <w:abstractNumId w:val="324"/>
  </w:num>
  <w:num w:numId="175">
    <w:abstractNumId w:val="92"/>
  </w:num>
  <w:num w:numId="176">
    <w:abstractNumId w:val="447"/>
  </w:num>
  <w:num w:numId="177">
    <w:abstractNumId w:val="138"/>
  </w:num>
  <w:num w:numId="178">
    <w:abstractNumId w:val="192"/>
  </w:num>
  <w:num w:numId="179">
    <w:abstractNumId w:val="480"/>
  </w:num>
  <w:num w:numId="180">
    <w:abstractNumId w:val="13"/>
  </w:num>
  <w:num w:numId="181">
    <w:abstractNumId w:val="473"/>
  </w:num>
  <w:num w:numId="182">
    <w:abstractNumId w:val="231"/>
  </w:num>
  <w:num w:numId="183">
    <w:abstractNumId w:val="165"/>
  </w:num>
  <w:num w:numId="184">
    <w:abstractNumId w:val="121"/>
  </w:num>
  <w:num w:numId="185">
    <w:abstractNumId w:val="506"/>
  </w:num>
  <w:num w:numId="186">
    <w:abstractNumId w:val="301"/>
  </w:num>
  <w:num w:numId="187">
    <w:abstractNumId w:val="336"/>
  </w:num>
  <w:num w:numId="188">
    <w:abstractNumId w:val="16"/>
  </w:num>
  <w:num w:numId="189">
    <w:abstractNumId w:val="21"/>
  </w:num>
  <w:num w:numId="190">
    <w:abstractNumId w:val="416"/>
  </w:num>
  <w:num w:numId="191">
    <w:abstractNumId w:val="359"/>
  </w:num>
  <w:num w:numId="192">
    <w:abstractNumId w:val="196"/>
  </w:num>
  <w:num w:numId="193">
    <w:abstractNumId w:val="404"/>
  </w:num>
  <w:num w:numId="194">
    <w:abstractNumId w:val="193"/>
  </w:num>
  <w:num w:numId="195">
    <w:abstractNumId w:val="343"/>
  </w:num>
  <w:num w:numId="196">
    <w:abstractNumId w:val="202"/>
  </w:num>
  <w:num w:numId="197">
    <w:abstractNumId w:val="57"/>
  </w:num>
  <w:num w:numId="198">
    <w:abstractNumId w:val="33"/>
  </w:num>
  <w:num w:numId="199">
    <w:abstractNumId w:val="244"/>
  </w:num>
  <w:num w:numId="200">
    <w:abstractNumId w:val="462"/>
  </w:num>
  <w:num w:numId="201">
    <w:abstractNumId w:val="225"/>
  </w:num>
  <w:num w:numId="202">
    <w:abstractNumId w:val="298"/>
  </w:num>
  <w:num w:numId="203">
    <w:abstractNumId w:val="105"/>
  </w:num>
  <w:num w:numId="204">
    <w:abstractNumId w:val="195"/>
  </w:num>
  <w:num w:numId="205">
    <w:abstractNumId w:val="466"/>
  </w:num>
  <w:num w:numId="206">
    <w:abstractNumId w:val="89"/>
  </w:num>
  <w:num w:numId="207">
    <w:abstractNumId w:val="101"/>
  </w:num>
  <w:num w:numId="208">
    <w:abstractNumId w:val="268"/>
  </w:num>
  <w:num w:numId="209">
    <w:abstractNumId w:val="263"/>
  </w:num>
  <w:num w:numId="210">
    <w:abstractNumId w:val="217"/>
  </w:num>
  <w:num w:numId="211">
    <w:abstractNumId w:val="211"/>
  </w:num>
  <w:num w:numId="212">
    <w:abstractNumId w:val="200"/>
  </w:num>
  <w:num w:numId="213">
    <w:abstractNumId w:val="75"/>
  </w:num>
  <w:num w:numId="214">
    <w:abstractNumId w:val="212"/>
  </w:num>
  <w:num w:numId="215">
    <w:abstractNumId w:val="333"/>
  </w:num>
  <w:num w:numId="216">
    <w:abstractNumId w:val="50"/>
  </w:num>
  <w:num w:numId="217">
    <w:abstractNumId w:val="203"/>
  </w:num>
  <w:num w:numId="218">
    <w:abstractNumId w:val="91"/>
  </w:num>
  <w:num w:numId="219">
    <w:abstractNumId w:val="187"/>
  </w:num>
  <w:num w:numId="220">
    <w:abstractNumId w:val="365"/>
  </w:num>
  <w:num w:numId="221">
    <w:abstractNumId w:val="88"/>
  </w:num>
  <w:num w:numId="222">
    <w:abstractNumId w:val="325"/>
  </w:num>
  <w:num w:numId="223">
    <w:abstractNumId w:val="60"/>
  </w:num>
  <w:num w:numId="224">
    <w:abstractNumId w:val="474"/>
  </w:num>
  <w:num w:numId="225">
    <w:abstractNumId w:val="166"/>
  </w:num>
  <w:num w:numId="226">
    <w:abstractNumId w:val="45"/>
  </w:num>
  <w:num w:numId="227">
    <w:abstractNumId w:val="475"/>
  </w:num>
  <w:num w:numId="228">
    <w:abstractNumId w:val="69"/>
  </w:num>
  <w:num w:numId="229">
    <w:abstractNumId w:val="406"/>
  </w:num>
  <w:num w:numId="230">
    <w:abstractNumId w:val="433"/>
  </w:num>
  <w:num w:numId="231">
    <w:abstractNumId w:val="30"/>
  </w:num>
  <w:num w:numId="232">
    <w:abstractNumId w:val="44"/>
  </w:num>
  <w:num w:numId="233">
    <w:abstractNumId w:val="290"/>
  </w:num>
  <w:num w:numId="234">
    <w:abstractNumId w:val="460"/>
  </w:num>
  <w:num w:numId="235">
    <w:abstractNumId w:val="436"/>
  </w:num>
  <w:num w:numId="236">
    <w:abstractNumId w:val="444"/>
  </w:num>
  <w:num w:numId="237">
    <w:abstractNumId w:val="303"/>
  </w:num>
  <w:num w:numId="238">
    <w:abstractNumId w:val="79"/>
  </w:num>
  <w:num w:numId="239">
    <w:abstractNumId w:val="352"/>
  </w:num>
  <w:num w:numId="240">
    <w:abstractNumId w:val="173"/>
  </w:num>
  <w:num w:numId="241">
    <w:abstractNumId w:val="295"/>
  </w:num>
  <w:num w:numId="242">
    <w:abstractNumId w:val="124"/>
  </w:num>
  <w:num w:numId="243">
    <w:abstractNumId w:val="430"/>
  </w:num>
  <w:num w:numId="244">
    <w:abstractNumId w:val="351"/>
  </w:num>
  <w:num w:numId="245">
    <w:abstractNumId w:val="172"/>
  </w:num>
  <w:num w:numId="246">
    <w:abstractNumId w:val="183"/>
  </w:num>
  <w:num w:numId="247">
    <w:abstractNumId w:val="106"/>
  </w:num>
  <w:num w:numId="248">
    <w:abstractNumId w:val="169"/>
  </w:num>
  <w:num w:numId="249">
    <w:abstractNumId w:val="456"/>
  </w:num>
  <w:num w:numId="250">
    <w:abstractNumId w:val="390"/>
  </w:num>
  <w:num w:numId="251">
    <w:abstractNumId w:val="464"/>
  </w:num>
  <w:num w:numId="252">
    <w:abstractNumId w:val="29"/>
  </w:num>
  <w:num w:numId="253">
    <w:abstractNumId w:val="186"/>
  </w:num>
  <w:num w:numId="254">
    <w:abstractNumId w:val="71"/>
  </w:num>
  <w:num w:numId="255">
    <w:abstractNumId w:val="451"/>
  </w:num>
  <w:num w:numId="256">
    <w:abstractNumId w:val="251"/>
  </w:num>
  <w:num w:numId="257">
    <w:abstractNumId w:val="284"/>
  </w:num>
  <w:num w:numId="258">
    <w:abstractNumId w:val="214"/>
  </w:num>
  <w:num w:numId="259">
    <w:abstractNumId w:val="54"/>
  </w:num>
  <w:num w:numId="260">
    <w:abstractNumId w:val="62"/>
  </w:num>
  <w:num w:numId="261">
    <w:abstractNumId w:val="355"/>
  </w:num>
  <w:num w:numId="262">
    <w:abstractNumId w:val="113"/>
  </w:num>
  <w:num w:numId="263">
    <w:abstractNumId w:val="114"/>
  </w:num>
  <w:num w:numId="264">
    <w:abstractNumId w:val="42"/>
  </w:num>
  <w:num w:numId="265">
    <w:abstractNumId w:val="120"/>
  </w:num>
  <w:num w:numId="266">
    <w:abstractNumId w:val="373"/>
  </w:num>
  <w:num w:numId="267">
    <w:abstractNumId w:val="413"/>
  </w:num>
  <w:num w:numId="268">
    <w:abstractNumId w:val="335"/>
  </w:num>
  <w:num w:numId="269">
    <w:abstractNumId w:val="167"/>
  </w:num>
  <w:num w:numId="270">
    <w:abstractNumId w:val="115"/>
  </w:num>
  <w:num w:numId="271">
    <w:abstractNumId w:val="164"/>
  </w:num>
  <w:num w:numId="272">
    <w:abstractNumId w:val="461"/>
  </w:num>
  <w:num w:numId="273">
    <w:abstractNumId w:val="223"/>
  </w:num>
  <w:num w:numId="274">
    <w:abstractNumId w:val="72"/>
  </w:num>
  <w:num w:numId="275">
    <w:abstractNumId w:val="376"/>
  </w:num>
  <w:num w:numId="276">
    <w:abstractNumId w:val="83"/>
  </w:num>
  <w:num w:numId="277">
    <w:abstractNumId w:val="293"/>
  </w:num>
  <w:num w:numId="278">
    <w:abstractNumId w:val="469"/>
  </w:num>
  <w:num w:numId="279">
    <w:abstractNumId w:val="176"/>
  </w:num>
  <w:num w:numId="280">
    <w:abstractNumId w:val="100"/>
  </w:num>
  <w:num w:numId="281">
    <w:abstractNumId w:val="399"/>
  </w:num>
  <w:num w:numId="282">
    <w:abstractNumId w:val="174"/>
  </w:num>
  <w:num w:numId="283">
    <w:abstractNumId w:val="149"/>
  </w:num>
  <w:num w:numId="284">
    <w:abstractNumId w:val="380"/>
  </w:num>
  <w:num w:numId="285">
    <w:abstractNumId w:val="19"/>
  </w:num>
  <w:num w:numId="286">
    <w:abstractNumId w:val="458"/>
  </w:num>
  <w:num w:numId="287">
    <w:abstractNumId w:val="507"/>
  </w:num>
  <w:num w:numId="288">
    <w:abstractNumId w:val="257"/>
  </w:num>
  <w:num w:numId="289">
    <w:abstractNumId w:val="25"/>
  </w:num>
  <w:num w:numId="290">
    <w:abstractNumId w:val="315"/>
  </w:num>
  <w:num w:numId="291">
    <w:abstractNumId w:val="76"/>
  </w:num>
  <w:num w:numId="292">
    <w:abstractNumId w:val="262"/>
  </w:num>
  <w:num w:numId="293">
    <w:abstractNumId w:val="80"/>
  </w:num>
  <w:num w:numId="294">
    <w:abstractNumId w:val="148"/>
  </w:num>
  <w:num w:numId="295">
    <w:abstractNumId w:val="452"/>
  </w:num>
  <w:num w:numId="296">
    <w:abstractNumId w:val="179"/>
  </w:num>
  <w:num w:numId="297">
    <w:abstractNumId w:val="309"/>
  </w:num>
  <w:num w:numId="298">
    <w:abstractNumId w:val="216"/>
  </w:num>
  <w:num w:numId="299">
    <w:abstractNumId w:val="218"/>
  </w:num>
  <w:num w:numId="300">
    <w:abstractNumId w:val="97"/>
  </w:num>
  <w:num w:numId="301">
    <w:abstractNumId w:val="228"/>
  </w:num>
  <w:num w:numId="302">
    <w:abstractNumId w:val="411"/>
  </w:num>
  <w:num w:numId="303">
    <w:abstractNumId w:val="409"/>
  </w:num>
  <w:num w:numId="304">
    <w:abstractNumId w:val="241"/>
  </w:num>
  <w:num w:numId="305">
    <w:abstractNumId w:val="446"/>
  </w:num>
  <w:num w:numId="306">
    <w:abstractNumId w:val="443"/>
  </w:num>
  <w:num w:numId="307">
    <w:abstractNumId w:val="367"/>
  </w:num>
  <w:num w:numId="308">
    <w:abstractNumId w:val="210"/>
  </w:num>
  <w:num w:numId="309">
    <w:abstractNumId w:val="226"/>
  </w:num>
  <w:num w:numId="310">
    <w:abstractNumId w:val="490"/>
  </w:num>
  <w:num w:numId="311">
    <w:abstractNumId w:val="161"/>
  </w:num>
  <w:num w:numId="312">
    <w:abstractNumId w:val="267"/>
  </w:num>
  <w:num w:numId="313">
    <w:abstractNumId w:val="488"/>
  </w:num>
  <w:num w:numId="314">
    <w:abstractNumId w:val="428"/>
  </w:num>
  <w:num w:numId="315">
    <w:abstractNumId w:val="86"/>
  </w:num>
  <w:num w:numId="316">
    <w:abstractNumId w:val="439"/>
  </w:num>
  <w:num w:numId="317">
    <w:abstractNumId w:val="133"/>
  </w:num>
  <w:num w:numId="318">
    <w:abstractNumId w:val="271"/>
  </w:num>
  <w:num w:numId="319">
    <w:abstractNumId w:val="90"/>
  </w:num>
  <w:num w:numId="320">
    <w:abstractNumId w:val="32"/>
  </w:num>
  <w:num w:numId="321">
    <w:abstractNumId w:val="136"/>
  </w:num>
  <w:num w:numId="322">
    <w:abstractNumId w:val="64"/>
  </w:num>
  <w:num w:numId="323">
    <w:abstractNumId w:val="24"/>
  </w:num>
  <w:num w:numId="324">
    <w:abstractNumId w:val="41"/>
  </w:num>
  <w:num w:numId="325">
    <w:abstractNumId w:val="93"/>
  </w:num>
  <w:num w:numId="326">
    <w:abstractNumId w:val="36"/>
  </w:num>
  <w:num w:numId="327">
    <w:abstractNumId w:val="134"/>
  </w:num>
  <w:num w:numId="328">
    <w:abstractNumId w:val="250"/>
  </w:num>
  <w:num w:numId="329">
    <w:abstractNumId w:val="65"/>
  </w:num>
  <w:num w:numId="330">
    <w:abstractNumId w:val="508"/>
  </w:num>
  <w:num w:numId="331">
    <w:abstractNumId w:val="159"/>
  </w:num>
  <w:num w:numId="332">
    <w:abstractNumId w:val="142"/>
  </w:num>
  <w:num w:numId="333">
    <w:abstractNumId w:val="353"/>
  </w:num>
  <w:num w:numId="334">
    <w:abstractNumId w:val="369"/>
  </w:num>
  <w:num w:numId="335">
    <w:abstractNumId w:val="296"/>
  </w:num>
  <w:num w:numId="336">
    <w:abstractNumId w:val="440"/>
  </w:num>
  <w:num w:numId="337">
    <w:abstractNumId w:val="414"/>
  </w:num>
  <w:num w:numId="338">
    <w:abstractNumId w:val="424"/>
  </w:num>
  <w:num w:numId="339">
    <w:abstractNumId w:val="435"/>
  </w:num>
  <w:num w:numId="340">
    <w:abstractNumId w:val="84"/>
  </w:num>
  <w:num w:numId="341">
    <w:abstractNumId w:val="311"/>
  </w:num>
  <w:num w:numId="342">
    <w:abstractNumId w:val="215"/>
  </w:num>
  <w:num w:numId="343">
    <w:abstractNumId w:val="388"/>
  </w:num>
  <w:num w:numId="344">
    <w:abstractNumId w:val="248"/>
  </w:num>
  <w:num w:numId="345">
    <w:abstractNumId w:val="322"/>
  </w:num>
  <w:num w:numId="346">
    <w:abstractNumId w:val="147"/>
  </w:num>
  <w:num w:numId="347">
    <w:abstractNumId w:val="51"/>
  </w:num>
  <w:num w:numId="348">
    <w:abstractNumId w:val="285"/>
  </w:num>
  <w:num w:numId="349">
    <w:abstractNumId w:val="199"/>
  </w:num>
  <w:num w:numId="350">
    <w:abstractNumId w:val="95"/>
  </w:num>
  <w:num w:numId="351">
    <w:abstractNumId w:val="178"/>
  </w:num>
  <w:num w:numId="352">
    <w:abstractNumId w:val="350"/>
  </w:num>
  <w:num w:numId="353">
    <w:abstractNumId w:val="347"/>
  </w:num>
  <w:num w:numId="354">
    <w:abstractNumId w:val="472"/>
  </w:num>
  <w:num w:numId="355">
    <w:abstractNumId w:val="102"/>
  </w:num>
  <w:num w:numId="356">
    <w:abstractNumId w:val="437"/>
  </w:num>
  <w:num w:numId="357">
    <w:abstractNumId w:val="134"/>
  </w:num>
  <w:num w:numId="358">
    <w:abstractNumId w:val="289"/>
  </w:num>
  <w:num w:numId="359">
    <w:abstractNumId w:val="297"/>
  </w:num>
  <w:num w:numId="360">
    <w:abstractNumId w:val="364"/>
  </w:num>
  <w:num w:numId="361">
    <w:abstractNumId w:val="254"/>
  </w:num>
  <w:num w:numId="362">
    <w:abstractNumId w:val="213"/>
  </w:num>
  <w:num w:numId="363">
    <w:abstractNumId w:val="306"/>
  </w:num>
  <w:num w:numId="364">
    <w:abstractNumId w:val="151"/>
  </w:num>
  <w:num w:numId="365">
    <w:abstractNumId w:val="278"/>
  </w:num>
  <w:num w:numId="366">
    <w:abstractNumId w:val="493"/>
  </w:num>
  <w:num w:numId="367">
    <w:abstractNumId w:val="300"/>
  </w:num>
  <w:num w:numId="368">
    <w:abstractNumId w:val="162"/>
  </w:num>
  <w:num w:numId="369">
    <w:abstractNumId w:val="361"/>
  </w:num>
  <w:num w:numId="370">
    <w:abstractNumId w:val="326"/>
  </w:num>
  <w:num w:numId="371">
    <w:abstractNumId w:val="17"/>
  </w:num>
  <w:num w:numId="372">
    <w:abstractNumId w:val="47"/>
  </w:num>
  <w:num w:numId="373">
    <w:abstractNumId w:val="52"/>
  </w:num>
  <w:num w:numId="374">
    <w:abstractNumId w:val="63"/>
  </w:num>
  <w:num w:numId="375">
    <w:abstractNumId w:val="104"/>
  </w:num>
  <w:num w:numId="376">
    <w:abstractNumId w:val="122"/>
  </w:num>
  <w:num w:numId="377">
    <w:abstractNumId w:val="135"/>
  </w:num>
  <w:num w:numId="378">
    <w:abstractNumId w:val="170"/>
  </w:num>
  <w:num w:numId="379">
    <w:abstractNumId w:val="209"/>
  </w:num>
  <w:num w:numId="380">
    <w:abstractNumId w:val="273"/>
  </w:num>
  <w:num w:numId="381">
    <w:abstractNumId w:val="281"/>
  </w:num>
  <w:num w:numId="382">
    <w:abstractNumId w:val="291"/>
  </w:num>
  <w:num w:numId="383">
    <w:abstractNumId w:val="307"/>
  </w:num>
  <w:num w:numId="384">
    <w:abstractNumId w:val="318"/>
  </w:num>
  <w:num w:numId="385">
    <w:abstractNumId w:val="356"/>
  </w:num>
  <w:num w:numId="386">
    <w:abstractNumId w:val="383"/>
  </w:num>
  <w:num w:numId="387">
    <w:abstractNumId w:val="401"/>
  </w:num>
  <w:num w:numId="388">
    <w:abstractNumId w:val="419"/>
  </w:num>
  <w:num w:numId="389">
    <w:abstractNumId w:val="479"/>
  </w:num>
  <w:num w:numId="390">
    <w:abstractNumId w:val="481"/>
  </w:num>
  <w:num w:numId="391">
    <w:abstractNumId w:val="484"/>
  </w:num>
  <w:num w:numId="392">
    <w:abstractNumId w:val="10"/>
  </w:num>
  <w:num w:numId="393">
    <w:abstractNumId w:val="143"/>
  </w:num>
  <w:num w:numId="394">
    <w:abstractNumId w:val="432"/>
  </w:num>
  <w:num w:numId="395">
    <w:abstractNumId w:val="4"/>
  </w:num>
  <w:num w:numId="396">
    <w:abstractNumId w:val="0"/>
  </w:num>
  <w:num w:numId="397">
    <w:abstractNumId w:val="1"/>
  </w:num>
  <w:num w:numId="398">
    <w:abstractNumId w:val="255"/>
  </w:num>
  <w:num w:numId="399">
    <w:abstractNumId w:val="99"/>
  </w:num>
  <w:num w:numId="400">
    <w:abstractNumId w:val="386"/>
  </w:num>
  <w:num w:numId="401">
    <w:abstractNumId w:val="305"/>
  </w:num>
  <w:num w:numId="402">
    <w:abstractNumId w:val="12"/>
  </w:num>
  <w:num w:numId="403">
    <w:abstractNumId w:val="338"/>
  </w:num>
  <w:num w:numId="404">
    <w:abstractNumId w:val="232"/>
  </w:num>
  <w:num w:numId="405">
    <w:abstractNumId w:val="476"/>
  </w:num>
  <w:num w:numId="406">
    <w:abstractNumId w:val="156"/>
  </w:num>
  <w:num w:numId="407">
    <w:abstractNumId w:val="483"/>
  </w:num>
  <w:num w:numId="408">
    <w:abstractNumId w:val="94"/>
  </w:num>
  <w:num w:numId="409">
    <w:abstractNumId w:val="11"/>
  </w:num>
  <w:num w:numId="410">
    <w:abstractNumId w:val="354"/>
  </w:num>
  <w:num w:numId="411">
    <w:abstractNumId w:val="377"/>
  </w:num>
  <w:num w:numId="412">
    <w:abstractNumId w:val="496"/>
  </w:num>
  <w:num w:numId="413">
    <w:abstractNumId w:val="197"/>
  </w:num>
  <w:num w:numId="414">
    <w:abstractNumId w:val="341"/>
  </w:num>
  <w:num w:numId="415">
    <w:abstractNumId w:val="3"/>
  </w:num>
  <w:num w:numId="416">
    <w:abstractNumId w:val="6"/>
  </w:num>
  <w:num w:numId="417">
    <w:abstractNumId w:val="7"/>
  </w:num>
  <w:num w:numId="418">
    <w:abstractNumId w:val="415"/>
  </w:num>
  <w:num w:numId="419">
    <w:abstractNumId w:val="467"/>
  </w:num>
  <w:num w:numId="420">
    <w:abstractNumId w:val="345"/>
  </w:num>
  <w:num w:numId="421">
    <w:abstractNumId w:val="360"/>
  </w:num>
  <w:num w:numId="422">
    <w:abstractNumId w:val="160"/>
  </w:num>
  <w:num w:numId="423">
    <w:abstractNumId w:val="144"/>
  </w:num>
  <w:num w:numId="424">
    <w:abstractNumId w:val="327"/>
  </w:num>
  <w:num w:numId="425">
    <w:abstractNumId w:val="234"/>
  </w:num>
  <w:num w:numId="426">
    <w:abstractNumId w:val="410"/>
  </w:num>
  <w:num w:numId="427">
    <w:abstractNumId w:val="70"/>
  </w:num>
  <w:num w:numId="428">
    <w:abstractNumId w:val="155"/>
  </w:num>
  <w:num w:numId="429">
    <w:abstractNumId w:val="107"/>
  </w:num>
  <w:num w:numId="430">
    <w:abstractNumId w:val="201"/>
  </w:num>
  <w:num w:numId="431">
    <w:abstractNumId w:val="152"/>
  </w:num>
  <w:num w:numId="432">
    <w:abstractNumId w:val="238"/>
  </w:num>
  <w:num w:numId="433">
    <w:abstractNumId w:val="393"/>
  </w:num>
  <w:num w:numId="434">
    <w:abstractNumId w:val="454"/>
  </w:num>
  <w:num w:numId="435">
    <w:abstractNumId w:val="274"/>
  </w:num>
  <w:num w:numId="436">
    <w:abstractNumId w:val="500"/>
  </w:num>
  <w:num w:numId="437">
    <w:abstractNumId w:val="247"/>
  </w:num>
  <w:num w:numId="438">
    <w:abstractNumId w:val="314"/>
  </w:num>
  <w:num w:numId="439">
    <w:abstractNumId w:val="280"/>
  </w:num>
  <w:num w:numId="440">
    <w:abstractNumId w:val="331"/>
  </w:num>
  <w:num w:numId="441">
    <w:abstractNumId w:val="18"/>
  </w:num>
  <w:num w:numId="442">
    <w:abstractNumId w:val="206"/>
  </w:num>
  <w:num w:numId="443">
    <w:abstractNumId w:val="208"/>
  </w:num>
  <w:num w:numId="444">
    <w:abstractNumId w:val="459"/>
  </w:num>
  <w:num w:numId="445">
    <w:abstractNumId w:val="204"/>
  </w:num>
  <w:num w:numId="446">
    <w:abstractNumId w:val="207"/>
  </w:num>
  <w:num w:numId="447">
    <w:abstractNumId w:val="468"/>
  </w:num>
  <w:num w:numId="448">
    <w:abstractNumId w:val="363"/>
  </w:num>
  <w:num w:numId="449">
    <w:abstractNumId w:val="260"/>
  </w:num>
  <w:num w:numId="450">
    <w:abstractNumId w:val="31"/>
  </w:num>
  <w:num w:numId="451">
    <w:abstractNumId w:val="418"/>
  </w:num>
  <w:num w:numId="452">
    <w:abstractNumId w:val="457"/>
  </w:num>
  <w:num w:numId="453">
    <w:abstractNumId w:val="229"/>
  </w:num>
  <w:num w:numId="454">
    <w:abstractNumId w:val="177"/>
  </w:num>
  <w:num w:numId="455">
    <w:abstractNumId w:val="28"/>
  </w:num>
  <w:num w:numId="456">
    <w:abstractNumId w:val="128"/>
  </w:num>
  <w:num w:numId="457">
    <w:abstractNumId w:val="339"/>
  </w:num>
  <w:num w:numId="458">
    <w:abstractNumId w:val="349"/>
  </w:num>
  <w:num w:numId="459">
    <w:abstractNumId w:val="375"/>
  </w:num>
  <w:num w:numId="460">
    <w:abstractNumId w:val="22"/>
  </w:num>
  <w:num w:numId="461">
    <w:abstractNumId w:val="190"/>
  </w:num>
  <w:num w:numId="462">
    <w:abstractNumId w:val="501"/>
  </w:num>
  <w:num w:numId="463">
    <w:abstractNumId w:val="286"/>
  </w:num>
  <w:num w:numId="464">
    <w:abstractNumId w:val="310"/>
  </w:num>
  <w:num w:numId="465">
    <w:abstractNumId w:val="348"/>
  </w:num>
  <w:num w:numId="466">
    <w:abstractNumId w:val="27"/>
  </w:num>
  <w:num w:numId="467">
    <w:abstractNumId w:val="140"/>
  </w:num>
  <w:num w:numId="468">
    <w:abstractNumId w:val="445"/>
  </w:num>
  <w:num w:numId="469">
    <w:abstractNumId w:val="362"/>
  </w:num>
  <w:num w:numId="470">
    <w:abstractNumId w:val="129"/>
  </w:num>
  <w:num w:numId="471">
    <w:abstractNumId w:val="190"/>
  </w:num>
  <w:num w:numId="472">
    <w:abstractNumId w:val="38"/>
  </w:num>
  <w:num w:numId="473">
    <w:abstractNumId w:val="288"/>
  </w:num>
  <w:num w:numId="474">
    <w:abstractNumId w:val="240"/>
  </w:num>
  <w:numIdMacAtCleanup w:val="4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131B"/>
    <w:rsid w:val="00002327"/>
    <w:rsid w:val="00004364"/>
    <w:rsid w:val="00004D93"/>
    <w:rsid w:val="000050BE"/>
    <w:rsid w:val="00005124"/>
    <w:rsid w:val="00010A72"/>
    <w:rsid w:val="000115A7"/>
    <w:rsid w:val="00015146"/>
    <w:rsid w:val="00017443"/>
    <w:rsid w:val="0002050A"/>
    <w:rsid w:val="00021921"/>
    <w:rsid w:val="00022D60"/>
    <w:rsid w:val="00023C7C"/>
    <w:rsid w:val="000258C5"/>
    <w:rsid w:val="000267CA"/>
    <w:rsid w:val="00032CC3"/>
    <w:rsid w:val="00033C42"/>
    <w:rsid w:val="00034B64"/>
    <w:rsid w:val="0003644D"/>
    <w:rsid w:val="0004184F"/>
    <w:rsid w:val="00042E49"/>
    <w:rsid w:val="00046DA5"/>
    <w:rsid w:val="00047404"/>
    <w:rsid w:val="000524A0"/>
    <w:rsid w:val="0005317A"/>
    <w:rsid w:val="00054542"/>
    <w:rsid w:val="00056A6A"/>
    <w:rsid w:val="00061178"/>
    <w:rsid w:val="0006350F"/>
    <w:rsid w:val="00071F03"/>
    <w:rsid w:val="0007202C"/>
    <w:rsid w:val="00075012"/>
    <w:rsid w:val="0007560A"/>
    <w:rsid w:val="0007654F"/>
    <w:rsid w:val="00076C92"/>
    <w:rsid w:val="0008086D"/>
    <w:rsid w:val="00080F44"/>
    <w:rsid w:val="00081104"/>
    <w:rsid w:val="00084AFD"/>
    <w:rsid w:val="00086387"/>
    <w:rsid w:val="00086A75"/>
    <w:rsid w:val="00090ECB"/>
    <w:rsid w:val="00091EE4"/>
    <w:rsid w:val="0009226B"/>
    <w:rsid w:val="00092E5E"/>
    <w:rsid w:val="000956F3"/>
    <w:rsid w:val="00097C1C"/>
    <w:rsid w:val="00097E31"/>
    <w:rsid w:val="000A15C5"/>
    <w:rsid w:val="000A19F4"/>
    <w:rsid w:val="000A2490"/>
    <w:rsid w:val="000A31EB"/>
    <w:rsid w:val="000A4DE3"/>
    <w:rsid w:val="000A793C"/>
    <w:rsid w:val="000A7CDA"/>
    <w:rsid w:val="000B315C"/>
    <w:rsid w:val="000B3842"/>
    <w:rsid w:val="000B7E5B"/>
    <w:rsid w:val="000C0DB3"/>
    <w:rsid w:val="000C3ADD"/>
    <w:rsid w:val="000C4998"/>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522F"/>
    <w:rsid w:val="00105D25"/>
    <w:rsid w:val="00106346"/>
    <w:rsid w:val="0010755F"/>
    <w:rsid w:val="00107D2B"/>
    <w:rsid w:val="00110392"/>
    <w:rsid w:val="00111932"/>
    <w:rsid w:val="0011194D"/>
    <w:rsid w:val="00123D43"/>
    <w:rsid w:val="00124600"/>
    <w:rsid w:val="001266DC"/>
    <w:rsid w:val="0012683A"/>
    <w:rsid w:val="001269AE"/>
    <w:rsid w:val="0012753A"/>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154"/>
    <w:rsid w:val="001638B7"/>
    <w:rsid w:val="001676B2"/>
    <w:rsid w:val="00182028"/>
    <w:rsid w:val="00182A12"/>
    <w:rsid w:val="00182ADD"/>
    <w:rsid w:val="00190688"/>
    <w:rsid w:val="0019131B"/>
    <w:rsid w:val="00191A9E"/>
    <w:rsid w:val="00192C11"/>
    <w:rsid w:val="00194CB0"/>
    <w:rsid w:val="00196127"/>
    <w:rsid w:val="001965D3"/>
    <w:rsid w:val="001A05EC"/>
    <w:rsid w:val="001A1923"/>
    <w:rsid w:val="001A21E8"/>
    <w:rsid w:val="001A299E"/>
    <w:rsid w:val="001A4292"/>
    <w:rsid w:val="001A78BA"/>
    <w:rsid w:val="001B14B5"/>
    <w:rsid w:val="001B27A4"/>
    <w:rsid w:val="001B4938"/>
    <w:rsid w:val="001B63E8"/>
    <w:rsid w:val="001C13C7"/>
    <w:rsid w:val="001C2E60"/>
    <w:rsid w:val="001C2E7F"/>
    <w:rsid w:val="001C2E96"/>
    <w:rsid w:val="001C3F3E"/>
    <w:rsid w:val="001C791F"/>
    <w:rsid w:val="001D0914"/>
    <w:rsid w:val="001D4655"/>
    <w:rsid w:val="001D4759"/>
    <w:rsid w:val="001D5157"/>
    <w:rsid w:val="001D60E4"/>
    <w:rsid w:val="001E0444"/>
    <w:rsid w:val="001E1CAB"/>
    <w:rsid w:val="001E4AC7"/>
    <w:rsid w:val="001E7452"/>
    <w:rsid w:val="001E74B7"/>
    <w:rsid w:val="001E7DD9"/>
    <w:rsid w:val="001F0280"/>
    <w:rsid w:val="001F046A"/>
    <w:rsid w:val="001F1AFA"/>
    <w:rsid w:val="001F1E29"/>
    <w:rsid w:val="001F5B2C"/>
    <w:rsid w:val="00205388"/>
    <w:rsid w:val="002103CF"/>
    <w:rsid w:val="0021693E"/>
    <w:rsid w:val="00217A41"/>
    <w:rsid w:val="002241F9"/>
    <w:rsid w:val="002257B0"/>
    <w:rsid w:val="00225D81"/>
    <w:rsid w:val="002262A6"/>
    <w:rsid w:val="00226C7B"/>
    <w:rsid w:val="00230C08"/>
    <w:rsid w:val="00231643"/>
    <w:rsid w:val="00231B34"/>
    <w:rsid w:val="00233E2D"/>
    <w:rsid w:val="00233E42"/>
    <w:rsid w:val="002355EF"/>
    <w:rsid w:val="00236D68"/>
    <w:rsid w:val="00236F2E"/>
    <w:rsid w:val="0024552E"/>
    <w:rsid w:val="00246C28"/>
    <w:rsid w:val="00246CD4"/>
    <w:rsid w:val="00246F3D"/>
    <w:rsid w:val="002476E9"/>
    <w:rsid w:val="00250A3C"/>
    <w:rsid w:val="00253590"/>
    <w:rsid w:val="0025572B"/>
    <w:rsid w:val="00257CE6"/>
    <w:rsid w:val="002620E4"/>
    <w:rsid w:val="002621E5"/>
    <w:rsid w:val="00263884"/>
    <w:rsid w:val="0026407A"/>
    <w:rsid w:val="00270193"/>
    <w:rsid w:val="00270362"/>
    <w:rsid w:val="00272A6F"/>
    <w:rsid w:val="00273DA1"/>
    <w:rsid w:val="00274321"/>
    <w:rsid w:val="00277040"/>
    <w:rsid w:val="0028062D"/>
    <w:rsid w:val="00282B28"/>
    <w:rsid w:val="00284413"/>
    <w:rsid w:val="002917DD"/>
    <w:rsid w:val="002921CE"/>
    <w:rsid w:val="00292A24"/>
    <w:rsid w:val="00292E49"/>
    <w:rsid w:val="00296F98"/>
    <w:rsid w:val="002971F3"/>
    <w:rsid w:val="0029747E"/>
    <w:rsid w:val="002A0E1B"/>
    <w:rsid w:val="002A1BAC"/>
    <w:rsid w:val="002B13F6"/>
    <w:rsid w:val="002C15F5"/>
    <w:rsid w:val="002C32A0"/>
    <w:rsid w:val="002C4256"/>
    <w:rsid w:val="002C49E6"/>
    <w:rsid w:val="002D06B7"/>
    <w:rsid w:val="002D2EC9"/>
    <w:rsid w:val="002D2F5B"/>
    <w:rsid w:val="002D2F76"/>
    <w:rsid w:val="002D6AF6"/>
    <w:rsid w:val="002D75D5"/>
    <w:rsid w:val="002E3658"/>
    <w:rsid w:val="002E3998"/>
    <w:rsid w:val="002F0EC9"/>
    <w:rsid w:val="002F1111"/>
    <w:rsid w:val="002F1A70"/>
    <w:rsid w:val="002F1C19"/>
    <w:rsid w:val="002F3C60"/>
    <w:rsid w:val="002F7564"/>
    <w:rsid w:val="0030128E"/>
    <w:rsid w:val="0030468A"/>
    <w:rsid w:val="00307EB1"/>
    <w:rsid w:val="00315CBE"/>
    <w:rsid w:val="0032051A"/>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503E"/>
    <w:rsid w:val="0035779E"/>
    <w:rsid w:val="00357D16"/>
    <w:rsid w:val="00360627"/>
    <w:rsid w:val="00360EC5"/>
    <w:rsid w:val="0036135C"/>
    <w:rsid w:val="00361B0D"/>
    <w:rsid w:val="00362235"/>
    <w:rsid w:val="0036235C"/>
    <w:rsid w:val="003646E1"/>
    <w:rsid w:val="0036581C"/>
    <w:rsid w:val="00365FA9"/>
    <w:rsid w:val="003679D7"/>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D0224"/>
    <w:rsid w:val="003D090F"/>
    <w:rsid w:val="003D0B46"/>
    <w:rsid w:val="003D3E40"/>
    <w:rsid w:val="003D7447"/>
    <w:rsid w:val="003E1CA4"/>
    <w:rsid w:val="003E2274"/>
    <w:rsid w:val="003E2887"/>
    <w:rsid w:val="003E2DD0"/>
    <w:rsid w:val="003F047B"/>
    <w:rsid w:val="003F0F27"/>
    <w:rsid w:val="003F5E30"/>
    <w:rsid w:val="003F6B14"/>
    <w:rsid w:val="003F6F60"/>
    <w:rsid w:val="003F7D66"/>
    <w:rsid w:val="0040089B"/>
    <w:rsid w:val="00401130"/>
    <w:rsid w:val="00403049"/>
    <w:rsid w:val="00405070"/>
    <w:rsid w:val="00405905"/>
    <w:rsid w:val="00405910"/>
    <w:rsid w:val="00406E59"/>
    <w:rsid w:val="00406F95"/>
    <w:rsid w:val="00407A1D"/>
    <w:rsid w:val="00410087"/>
    <w:rsid w:val="00410975"/>
    <w:rsid w:val="004109E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4CF3"/>
    <w:rsid w:val="004550D2"/>
    <w:rsid w:val="00461029"/>
    <w:rsid w:val="004639CF"/>
    <w:rsid w:val="00471991"/>
    <w:rsid w:val="00471BAD"/>
    <w:rsid w:val="004759CB"/>
    <w:rsid w:val="00475AC8"/>
    <w:rsid w:val="0047711A"/>
    <w:rsid w:val="00483372"/>
    <w:rsid w:val="00483A1D"/>
    <w:rsid w:val="00483C2C"/>
    <w:rsid w:val="004870B8"/>
    <w:rsid w:val="0048760C"/>
    <w:rsid w:val="00487E0B"/>
    <w:rsid w:val="00491EEA"/>
    <w:rsid w:val="00493725"/>
    <w:rsid w:val="00494A3A"/>
    <w:rsid w:val="0049639C"/>
    <w:rsid w:val="004A0BDC"/>
    <w:rsid w:val="004A1B67"/>
    <w:rsid w:val="004A33F7"/>
    <w:rsid w:val="004A353C"/>
    <w:rsid w:val="004B0CBD"/>
    <w:rsid w:val="004B0E91"/>
    <w:rsid w:val="004B0ED8"/>
    <w:rsid w:val="004C0378"/>
    <w:rsid w:val="004C4EC6"/>
    <w:rsid w:val="004C6A05"/>
    <w:rsid w:val="004E1EB0"/>
    <w:rsid w:val="004E4508"/>
    <w:rsid w:val="004E5659"/>
    <w:rsid w:val="004E5717"/>
    <w:rsid w:val="004E67AD"/>
    <w:rsid w:val="004F007A"/>
    <w:rsid w:val="004F103D"/>
    <w:rsid w:val="004F24B6"/>
    <w:rsid w:val="004F2575"/>
    <w:rsid w:val="004F2EF7"/>
    <w:rsid w:val="004F4402"/>
    <w:rsid w:val="004F58D9"/>
    <w:rsid w:val="004F5B19"/>
    <w:rsid w:val="004F6F30"/>
    <w:rsid w:val="00503141"/>
    <w:rsid w:val="00507155"/>
    <w:rsid w:val="00507CC6"/>
    <w:rsid w:val="0051163C"/>
    <w:rsid w:val="00511AF9"/>
    <w:rsid w:val="00511F86"/>
    <w:rsid w:val="0051799E"/>
    <w:rsid w:val="00517EE1"/>
    <w:rsid w:val="00522BD8"/>
    <w:rsid w:val="0052304C"/>
    <w:rsid w:val="00524E48"/>
    <w:rsid w:val="005253EC"/>
    <w:rsid w:val="00531B9A"/>
    <w:rsid w:val="00532CCE"/>
    <w:rsid w:val="00540B9B"/>
    <w:rsid w:val="00541869"/>
    <w:rsid w:val="005424E2"/>
    <w:rsid w:val="00542E79"/>
    <w:rsid w:val="0054424C"/>
    <w:rsid w:val="0054508F"/>
    <w:rsid w:val="00545CC9"/>
    <w:rsid w:val="0054603B"/>
    <w:rsid w:val="005469A2"/>
    <w:rsid w:val="005475B5"/>
    <w:rsid w:val="005475EA"/>
    <w:rsid w:val="005523CE"/>
    <w:rsid w:val="00553BCB"/>
    <w:rsid w:val="00554CF5"/>
    <w:rsid w:val="00564CCA"/>
    <w:rsid w:val="00570B8C"/>
    <w:rsid w:val="005751CF"/>
    <w:rsid w:val="00577742"/>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321F"/>
    <w:rsid w:val="005B65DA"/>
    <w:rsid w:val="005B7D44"/>
    <w:rsid w:val="005C037A"/>
    <w:rsid w:val="005C178B"/>
    <w:rsid w:val="005C3A4A"/>
    <w:rsid w:val="005C441C"/>
    <w:rsid w:val="005D0945"/>
    <w:rsid w:val="005E0D23"/>
    <w:rsid w:val="005E0E96"/>
    <w:rsid w:val="005E2A23"/>
    <w:rsid w:val="005E3EF9"/>
    <w:rsid w:val="005E465B"/>
    <w:rsid w:val="005E6D79"/>
    <w:rsid w:val="005F11F6"/>
    <w:rsid w:val="005F24DD"/>
    <w:rsid w:val="005F3314"/>
    <w:rsid w:val="005F36C8"/>
    <w:rsid w:val="005F38B7"/>
    <w:rsid w:val="00602A92"/>
    <w:rsid w:val="00603B99"/>
    <w:rsid w:val="00603BCB"/>
    <w:rsid w:val="006059E6"/>
    <w:rsid w:val="00606DB5"/>
    <w:rsid w:val="006104A4"/>
    <w:rsid w:val="006121D0"/>
    <w:rsid w:val="00617EF9"/>
    <w:rsid w:val="006225E3"/>
    <w:rsid w:val="0062654D"/>
    <w:rsid w:val="006272B2"/>
    <w:rsid w:val="00630F67"/>
    <w:rsid w:val="00631CB8"/>
    <w:rsid w:val="006329DF"/>
    <w:rsid w:val="00632CE9"/>
    <w:rsid w:val="00634D79"/>
    <w:rsid w:val="00636104"/>
    <w:rsid w:val="006369D6"/>
    <w:rsid w:val="00637687"/>
    <w:rsid w:val="00641B08"/>
    <w:rsid w:val="006423FF"/>
    <w:rsid w:val="00642B13"/>
    <w:rsid w:val="0064538E"/>
    <w:rsid w:val="00646684"/>
    <w:rsid w:val="00647358"/>
    <w:rsid w:val="006479A2"/>
    <w:rsid w:val="006504CC"/>
    <w:rsid w:val="006520A4"/>
    <w:rsid w:val="00653B42"/>
    <w:rsid w:val="00654013"/>
    <w:rsid w:val="00654AA2"/>
    <w:rsid w:val="00655E18"/>
    <w:rsid w:val="00657893"/>
    <w:rsid w:val="00660305"/>
    <w:rsid w:val="00660935"/>
    <w:rsid w:val="0066211D"/>
    <w:rsid w:val="00662539"/>
    <w:rsid w:val="00665DF0"/>
    <w:rsid w:val="00671003"/>
    <w:rsid w:val="0067157D"/>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0A9B"/>
    <w:rsid w:val="006B42F7"/>
    <w:rsid w:val="006B4688"/>
    <w:rsid w:val="006B46B9"/>
    <w:rsid w:val="006B6964"/>
    <w:rsid w:val="006B6DA6"/>
    <w:rsid w:val="006B715D"/>
    <w:rsid w:val="006B74CE"/>
    <w:rsid w:val="006C011B"/>
    <w:rsid w:val="006C03AD"/>
    <w:rsid w:val="006C4C71"/>
    <w:rsid w:val="006C7962"/>
    <w:rsid w:val="006D01CC"/>
    <w:rsid w:val="006D09D7"/>
    <w:rsid w:val="006D20EA"/>
    <w:rsid w:val="006D3962"/>
    <w:rsid w:val="006D3BEC"/>
    <w:rsid w:val="006D428C"/>
    <w:rsid w:val="006D572F"/>
    <w:rsid w:val="006D697D"/>
    <w:rsid w:val="006E0F99"/>
    <w:rsid w:val="006E3BC8"/>
    <w:rsid w:val="006E687B"/>
    <w:rsid w:val="006E6D07"/>
    <w:rsid w:val="006E6E64"/>
    <w:rsid w:val="006F1D0C"/>
    <w:rsid w:val="006F39F0"/>
    <w:rsid w:val="006F6D3B"/>
    <w:rsid w:val="006F7522"/>
    <w:rsid w:val="0070160E"/>
    <w:rsid w:val="007022B5"/>
    <w:rsid w:val="00702BFA"/>
    <w:rsid w:val="00703E96"/>
    <w:rsid w:val="00705B19"/>
    <w:rsid w:val="00711754"/>
    <w:rsid w:val="007124EE"/>
    <w:rsid w:val="007142A8"/>
    <w:rsid w:val="007147CB"/>
    <w:rsid w:val="00716312"/>
    <w:rsid w:val="00716A09"/>
    <w:rsid w:val="00722892"/>
    <w:rsid w:val="00730272"/>
    <w:rsid w:val="007330CF"/>
    <w:rsid w:val="00733C84"/>
    <w:rsid w:val="00736164"/>
    <w:rsid w:val="00736C1D"/>
    <w:rsid w:val="00737897"/>
    <w:rsid w:val="00747108"/>
    <w:rsid w:val="00747347"/>
    <w:rsid w:val="007477E5"/>
    <w:rsid w:val="007477FC"/>
    <w:rsid w:val="0074799F"/>
    <w:rsid w:val="0075417C"/>
    <w:rsid w:val="00757B8F"/>
    <w:rsid w:val="00757FBD"/>
    <w:rsid w:val="0076405D"/>
    <w:rsid w:val="00764583"/>
    <w:rsid w:val="00767284"/>
    <w:rsid w:val="00767E86"/>
    <w:rsid w:val="00770CCE"/>
    <w:rsid w:val="00771BFC"/>
    <w:rsid w:val="007731C7"/>
    <w:rsid w:val="00777FB8"/>
    <w:rsid w:val="0078136F"/>
    <w:rsid w:val="00782F93"/>
    <w:rsid w:val="007855DC"/>
    <w:rsid w:val="0078595F"/>
    <w:rsid w:val="00794761"/>
    <w:rsid w:val="00797098"/>
    <w:rsid w:val="007A1F8B"/>
    <w:rsid w:val="007A3286"/>
    <w:rsid w:val="007A3480"/>
    <w:rsid w:val="007A352B"/>
    <w:rsid w:val="007B14FE"/>
    <w:rsid w:val="007B1CC8"/>
    <w:rsid w:val="007B408E"/>
    <w:rsid w:val="007B4C49"/>
    <w:rsid w:val="007B5404"/>
    <w:rsid w:val="007B6BE6"/>
    <w:rsid w:val="007C1350"/>
    <w:rsid w:val="007C2199"/>
    <w:rsid w:val="007C6F8F"/>
    <w:rsid w:val="007C7425"/>
    <w:rsid w:val="007D1C9F"/>
    <w:rsid w:val="007D2E6E"/>
    <w:rsid w:val="007D4091"/>
    <w:rsid w:val="007D4B33"/>
    <w:rsid w:val="007D5702"/>
    <w:rsid w:val="007D5DF0"/>
    <w:rsid w:val="007E624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7D7"/>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707A"/>
    <w:rsid w:val="00865359"/>
    <w:rsid w:val="008715E6"/>
    <w:rsid w:val="00874F74"/>
    <w:rsid w:val="008759CF"/>
    <w:rsid w:val="00877DD5"/>
    <w:rsid w:val="00880125"/>
    <w:rsid w:val="00880426"/>
    <w:rsid w:val="00882B62"/>
    <w:rsid w:val="00885329"/>
    <w:rsid w:val="00886F1B"/>
    <w:rsid w:val="00887D7D"/>
    <w:rsid w:val="00892BF8"/>
    <w:rsid w:val="008950B5"/>
    <w:rsid w:val="0089594D"/>
    <w:rsid w:val="008A1146"/>
    <w:rsid w:val="008A2516"/>
    <w:rsid w:val="008A28C9"/>
    <w:rsid w:val="008A5762"/>
    <w:rsid w:val="008B093A"/>
    <w:rsid w:val="008B2D3C"/>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20BAB"/>
    <w:rsid w:val="0092115F"/>
    <w:rsid w:val="00923889"/>
    <w:rsid w:val="009272B8"/>
    <w:rsid w:val="009314BD"/>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65C88"/>
    <w:rsid w:val="009736BD"/>
    <w:rsid w:val="00975052"/>
    <w:rsid w:val="00975263"/>
    <w:rsid w:val="009772A7"/>
    <w:rsid w:val="00981F63"/>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D127E"/>
    <w:rsid w:val="009D6E2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2008B"/>
    <w:rsid w:val="00A26F88"/>
    <w:rsid w:val="00A33D2F"/>
    <w:rsid w:val="00A36B96"/>
    <w:rsid w:val="00A400E4"/>
    <w:rsid w:val="00A40145"/>
    <w:rsid w:val="00A402C2"/>
    <w:rsid w:val="00A40447"/>
    <w:rsid w:val="00A4100C"/>
    <w:rsid w:val="00A43855"/>
    <w:rsid w:val="00A4433B"/>
    <w:rsid w:val="00A449F4"/>
    <w:rsid w:val="00A45EE2"/>
    <w:rsid w:val="00A4626A"/>
    <w:rsid w:val="00A46A25"/>
    <w:rsid w:val="00A50C4C"/>
    <w:rsid w:val="00A50DE7"/>
    <w:rsid w:val="00A545F4"/>
    <w:rsid w:val="00A55CC4"/>
    <w:rsid w:val="00A56F4E"/>
    <w:rsid w:val="00A5772E"/>
    <w:rsid w:val="00A601F7"/>
    <w:rsid w:val="00A612C8"/>
    <w:rsid w:val="00A63E27"/>
    <w:rsid w:val="00A66402"/>
    <w:rsid w:val="00A665E7"/>
    <w:rsid w:val="00A725D5"/>
    <w:rsid w:val="00A743AC"/>
    <w:rsid w:val="00A75BC2"/>
    <w:rsid w:val="00A9027F"/>
    <w:rsid w:val="00A9095B"/>
    <w:rsid w:val="00A92740"/>
    <w:rsid w:val="00A92BA8"/>
    <w:rsid w:val="00A95141"/>
    <w:rsid w:val="00A96C57"/>
    <w:rsid w:val="00AA07AB"/>
    <w:rsid w:val="00AA0EC9"/>
    <w:rsid w:val="00AA1D1C"/>
    <w:rsid w:val="00AA2BAC"/>
    <w:rsid w:val="00AA44C0"/>
    <w:rsid w:val="00AA549F"/>
    <w:rsid w:val="00AA5E62"/>
    <w:rsid w:val="00AB129F"/>
    <w:rsid w:val="00AB22D4"/>
    <w:rsid w:val="00AB3037"/>
    <w:rsid w:val="00AB3BB6"/>
    <w:rsid w:val="00AB42D6"/>
    <w:rsid w:val="00AB4C87"/>
    <w:rsid w:val="00AB6076"/>
    <w:rsid w:val="00AB672B"/>
    <w:rsid w:val="00AB75DF"/>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400"/>
    <w:rsid w:val="00AE4975"/>
    <w:rsid w:val="00AE5156"/>
    <w:rsid w:val="00AF07AD"/>
    <w:rsid w:val="00AF157A"/>
    <w:rsid w:val="00AF2262"/>
    <w:rsid w:val="00AF639E"/>
    <w:rsid w:val="00AF64B6"/>
    <w:rsid w:val="00B0025E"/>
    <w:rsid w:val="00B016AC"/>
    <w:rsid w:val="00B02779"/>
    <w:rsid w:val="00B03780"/>
    <w:rsid w:val="00B0576D"/>
    <w:rsid w:val="00B12E0A"/>
    <w:rsid w:val="00B13E47"/>
    <w:rsid w:val="00B147D1"/>
    <w:rsid w:val="00B15748"/>
    <w:rsid w:val="00B158DD"/>
    <w:rsid w:val="00B15B46"/>
    <w:rsid w:val="00B16436"/>
    <w:rsid w:val="00B206EE"/>
    <w:rsid w:val="00B21411"/>
    <w:rsid w:val="00B21C44"/>
    <w:rsid w:val="00B223DC"/>
    <w:rsid w:val="00B255FC"/>
    <w:rsid w:val="00B30A7A"/>
    <w:rsid w:val="00B30F7B"/>
    <w:rsid w:val="00B31164"/>
    <w:rsid w:val="00B33B1D"/>
    <w:rsid w:val="00B341FA"/>
    <w:rsid w:val="00B37DE4"/>
    <w:rsid w:val="00B4156E"/>
    <w:rsid w:val="00B4386C"/>
    <w:rsid w:val="00B43E13"/>
    <w:rsid w:val="00B459B4"/>
    <w:rsid w:val="00B45D5C"/>
    <w:rsid w:val="00B46EC7"/>
    <w:rsid w:val="00B46F0B"/>
    <w:rsid w:val="00B505B6"/>
    <w:rsid w:val="00B50FC5"/>
    <w:rsid w:val="00B53502"/>
    <w:rsid w:val="00B561D3"/>
    <w:rsid w:val="00B5698A"/>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A0BAE"/>
    <w:rsid w:val="00BA3993"/>
    <w:rsid w:val="00BA3AA2"/>
    <w:rsid w:val="00BA4587"/>
    <w:rsid w:val="00BA45A8"/>
    <w:rsid w:val="00BA4986"/>
    <w:rsid w:val="00BA5217"/>
    <w:rsid w:val="00BA7635"/>
    <w:rsid w:val="00BA798D"/>
    <w:rsid w:val="00BB2A6F"/>
    <w:rsid w:val="00BB47ED"/>
    <w:rsid w:val="00BC11F9"/>
    <w:rsid w:val="00BC30E5"/>
    <w:rsid w:val="00BC514B"/>
    <w:rsid w:val="00BC5537"/>
    <w:rsid w:val="00BC6BCC"/>
    <w:rsid w:val="00BC72C8"/>
    <w:rsid w:val="00BD1051"/>
    <w:rsid w:val="00BD15D2"/>
    <w:rsid w:val="00BD2550"/>
    <w:rsid w:val="00BD336F"/>
    <w:rsid w:val="00BD3EF1"/>
    <w:rsid w:val="00BE0107"/>
    <w:rsid w:val="00BE238B"/>
    <w:rsid w:val="00BE246F"/>
    <w:rsid w:val="00BE2491"/>
    <w:rsid w:val="00BE4776"/>
    <w:rsid w:val="00BE6227"/>
    <w:rsid w:val="00BE66B5"/>
    <w:rsid w:val="00BE7477"/>
    <w:rsid w:val="00BF0BF5"/>
    <w:rsid w:val="00BF1A38"/>
    <w:rsid w:val="00BF1C5F"/>
    <w:rsid w:val="00BF3966"/>
    <w:rsid w:val="00BF4AD7"/>
    <w:rsid w:val="00BF536A"/>
    <w:rsid w:val="00C01AA8"/>
    <w:rsid w:val="00C0249A"/>
    <w:rsid w:val="00C02623"/>
    <w:rsid w:val="00C03298"/>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36333"/>
    <w:rsid w:val="00C405AC"/>
    <w:rsid w:val="00C40AB6"/>
    <w:rsid w:val="00C4117D"/>
    <w:rsid w:val="00C4133C"/>
    <w:rsid w:val="00C43F87"/>
    <w:rsid w:val="00C4468C"/>
    <w:rsid w:val="00C45A18"/>
    <w:rsid w:val="00C4617A"/>
    <w:rsid w:val="00C466E8"/>
    <w:rsid w:val="00C46EB2"/>
    <w:rsid w:val="00C47AE1"/>
    <w:rsid w:val="00C51139"/>
    <w:rsid w:val="00C520F8"/>
    <w:rsid w:val="00C55A39"/>
    <w:rsid w:val="00C64FB5"/>
    <w:rsid w:val="00C67EF1"/>
    <w:rsid w:val="00C727F7"/>
    <w:rsid w:val="00C74D3D"/>
    <w:rsid w:val="00C7651C"/>
    <w:rsid w:val="00C76D3C"/>
    <w:rsid w:val="00C80A26"/>
    <w:rsid w:val="00C822F8"/>
    <w:rsid w:val="00C82398"/>
    <w:rsid w:val="00C823F6"/>
    <w:rsid w:val="00C8532D"/>
    <w:rsid w:val="00C9049F"/>
    <w:rsid w:val="00CA051C"/>
    <w:rsid w:val="00CA2345"/>
    <w:rsid w:val="00CA4405"/>
    <w:rsid w:val="00CB09C7"/>
    <w:rsid w:val="00CB3515"/>
    <w:rsid w:val="00CB4999"/>
    <w:rsid w:val="00CB629E"/>
    <w:rsid w:val="00CB73B5"/>
    <w:rsid w:val="00CC0010"/>
    <w:rsid w:val="00CC363E"/>
    <w:rsid w:val="00CC38CD"/>
    <w:rsid w:val="00CC54F3"/>
    <w:rsid w:val="00CC66CE"/>
    <w:rsid w:val="00CD0079"/>
    <w:rsid w:val="00CD279B"/>
    <w:rsid w:val="00CD4F4F"/>
    <w:rsid w:val="00CD57F4"/>
    <w:rsid w:val="00CD63E3"/>
    <w:rsid w:val="00CE0963"/>
    <w:rsid w:val="00CE1FC7"/>
    <w:rsid w:val="00CE4342"/>
    <w:rsid w:val="00CE48DF"/>
    <w:rsid w:val="00CE611F"/>
    <w:rsid w:val="00CE6D17"/>
    <w:rsid w:val="00CF11E4"/>
    <w:rsid w:val="00CF3E53"/>
    <w:rsid w:val="00CF639E"/>
    <w:rsid w:val="00CF6A06"/>
    <w:rsid w:val="00D01BEB"/>
    <w:rsid w:val="00D0262F"/>
    <w:rsid w:val="00D0403B"/>
    <w:rsid w:val="00D04AB1"/>
    <w:rsid w:val="00D06541"/>
    <w:rsid w:val="00D11EC0"/>
    <w:rsid w:val="00D13243"/>
    <w:rsid w:val="00D13A50"/>
    <w:rsid w:val="00D15F7B"/>
    <w:rsid w:val="00D160EA"/>
    <w:rsid w:val="00D163A4"/>
    <w:rsid w:val="00D27002"/>
    <w:rsid w:val="00D27E04"/>
    <w:rsid w:val="00D30FB5"/>
    <w:rsid w:val="00D407ED"/>
    <w:rsid w:val="00D40D0C"/>
    <w:rsid w:val="00D414CC"/>
    <w:rsid w:val="00D41ABE"/>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272"/>
    <w:rsid w:val="00D9047C"/>
    <w:rsid w:val="00D90F1B"/>
    <w:rsid w:val="00D91423"/>
    <w:rsid w:val="00D9461B"/>
    <w:rsid w:val="00D96BE7"/>
    <w:rsid w:val="00D97E8A"/>
    <w:rsid w:val="00DA09C8"/>
    <w:rsid w:val="00DA1273"/>
    <w:rsid w:val="00DA50F8"/>
    <w:rsid w:val="00DA6425"/>
    <w:rsid w:val="00DB0EF2"/>
    <w:rsid w:val="00DB33D1"/>
    <w:rsid w:val="00DB36E8"/>
    <w:rsid w:val="00DB4020"/>
    <w:rsid w:val="00DB489A"/>
    <w:rsid w:val="00DB5336"/>
    <w:rsid w:val="00DB5783"/>
    <w:rsid w:val="00DB62A7"/>
    <w:rsid w:val="00DC0477"/>
    <w:rsid w:val="00DC0E08"/>
    <w:rsid w:val="00DC20C4"/>
    <w:rsid w:val="00DC256C"/>
    <w:rsid w:val="00DC3C08"/>
    <w:rsid w:val="00DC4C1C"/>
    <w:rsid w:val="00DD134F"/>
    <w:rsid w:val="00DD3609"/>
    <w:rsid w:val="00DD5FE3"/>
    <w:rsid w:val="00DE10EC"/>
    <w:rsid w:val="00DE189C"/>
    <w:rsid w:val="00DE1A0A"/>
    <w:rsid w:val="00DE1B20"/>
    <w:rsid w:val="00DE2C44"/>
    <w:rsid w:val="00DE3EAE"/>
    <w:rsid w:val="00DE52D3"/>
    <w:rsid w:val="00DE7E6F"/>
    <w:rsid w:val="00DE7EDD"/>
    <w:rsid w:val="00DF0796"/>
    <w:rsid w:val="00DF0BF1"/>
    <w:rsid w:val="00DF374C"/>
    <w:rsid w:val="00DF5767"/>
    <w:rsid w:val="00DF582C"/>
    <w:rsid w:val="00E0058F"/>
    <w:rsid w:val="00E01A23"/>
    <w:rsid w:val="00E036AA"/>
    <w:rsid w:val="00E043B3"/>
    <w:rsid w:val="00E04A84"/>
    <w:rsid w:val="00E04EFD"/>
    <w:rsid w:val="00E12335"/>
    <w:rsid w:val="00E155AF"/>
    <w:rsid w:val="00E16CFE"/>
    <w:rsid w:val="00E21C0F"/>
    <w:rsid w:val="00E2225E"/>
    <w:rsid w:val="00E25E58"/>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798B"/>
    <w:rsid w:val="00E741F9"/>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B7F49"/>
    <w:rsid w:val="00EC0494"/>
    <w:rsid w:val="00EC381D"/>
    <w:rsid w:val="00EC507E"/>
    <w:rsid w:val="00EC63C4"/>
    <w:rsid w:val="00EC7A47"/>
    <w:rsid w:val="00ED05E0"/>
    <w:rsid w:val="00ED1369"/>
    <w:rsid w:val="00ED2CC1"/>
    <w:rsid w:val="00ED720D"/>
    <w:rsid w:val="00EE0764"/>
    <w:rsid w:val="00EE0E8A"/>
    <w:rsid w:val="00EE1D08"/>
    <w:rsid w:val="00EE3B3E"/>
    <w:rsid w:val="00EE45A5"/>
    <w:rsid w:val="00EE51A2"/>
    <w:rsid w:val="00EF2BCD"/>
    <w:rsid w:val="00EF65AC"/>
    <w:rsid w:val="00F0188B"/>
    <w:rsid w:val="00F02812"/>
    <w:rsid w:val="00F05AC9"/>
    <w:rsid w:val="00F06878"/>
    <w:rsid w:val="00F06904"/>
    <w:rsid w:val="00F06D22"/>
    <w:rsid w:val="00F073C0"/>
    <w:rsid w:val="00F130DC"/>
    <w:rsid w:val="00F13C3F"/>
    <w:rsid w:val="00F15E13"/>
    <w:rsid w:val="00F17244"/>
    <w:rsid w:val="00F20406"/>
    <w:rsid w:val="00F210F6"/>
    <w:rsid w:val="00F2151D"/>
    <w:rsid w:val="00F216F9"/>
    <w:rsid w:val="00F24B8E"/>
    <w:rsid w:val="00F25792"/>
    <w:rsid w:val="00F2588C"/>
    <w:rsid w:val="00F25F14"/>
    <w:rsid w:val="00F268A4"/>
    <w:rsid w:val="00F27736"/>
    <w:rsid w:val="00F31A0E"/>
    <w:rsid w:val="00F32306"/>
    <w:rsid w:val="00F324E4"/>
    <w:rsid w:val="00F34067"/>
    <w:rsid w:val="00F345B6"/>
    <w:rsid w:val="00F34DC5"/>
    <w:rsid w:val="00F370BF"/>
    <w:rsid w:val="00F41E41"/>
    <w:rsid w:val="00F42A77"/>
    <w:rsid w:val="00F43D54"/>
    <w:rsid w:val="00F50515"/>
    <w:rsid w:val="00F61104"/>
    <w:rsid w:val="00F617F3"/>
    <w:rsid w:val="00F623EA"/>
    <w:rsid w:val="00F62937"/>
    <w:rsid w:val="00F63B9C"/>
    <w:rsid w:val="00F663AE"/>
    <w:rsid w:val="00F66892"/>
    <w:rsid w:val="00F66EF6"/>
    <w:rsid w:val="00F701B8"/>
    <w:rsid w:val="00F744BA"/>
    <w:rsid w:val="00F7555E"/>
    <w:rsid w:val="00F75E77"/>
    <w:rsid w:val="00F764AC"/>
    <w:rsid w:val="00F85243"/>
    <w:rsid w:val="00F87E81"/>
    <w:rsid w:val="00F90242"/>
    <w:rsid w:val="00F90D79"/>
    <w:rsid w:val="00F9450C"/>
    <w:rsid w:val="00FA32A2"/>
    <w:rsid w:val="00FA5AEC"/>
    <w:rsid w:val="00FA75A3"/>
    <w:rsid w:val="00FA7719"/>
    <w:rsid w:val="00FB5EB5"/>
    <w:rsid w:val="00FB75A3"/>
    <w:rsid w:val="00FB78D2"/>
    <w:rsid w:val="00FC04B0"/>
    <w:rsid w:val="00FC26CD"/>
    <w:rsid w:val="00FC2E32"/>
    <w:rsid w:val="00FC3DB5"/>
    <w:rsid w:val="00FC4902"/>
    <w:rsid w:val="00FD209F"/>
    <w:rsid w:val="00FD3BEA"/>
    <w:rsid w:val="00FD75EF"/>
    <w:rsid w:val="00FD7B55"/>
    <w:rsid w:val="00FE0B9B"/>
    <w:rsid w:val="00FE0F6E"/>
    <w:rsid w:val="00FE12CA"/>
    <w:rsid w:val="00FE1F1B"/>
    <w:rsid w:val="00FE320B"/>
    <w:rsid w:val="00FE4741"/>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paragraph" w:customStyle="1" w:styleId="Akapitzlist1">
    <w:name w:val="Akapit z listą1"/>
    <w:basedOn w:val="Normalny"/>
    <w:link w:val="ListParagraphChar1"/>
    <w:qFormat/>
    <w:rsid w:val="00E741F9"/>
    <w:pPr>
      <w:ind w:left="720"/>
      <w:contextualSpacing/>
    </w:pPr>
    <w:rPr>
      <w:rFonts w:eastAsia="Calibri"/>
    </w:rPr>
  </w:style>
  <w:style w:type="character" w:customStyle="1" w:styleId="ListParagraphChar1">
    <w:name w:val="List Paragraph Char1"/>
    <w:link w:val="Akapitzlist1"/>
    <w:qFormat/>
    <w:locked/>
    <w:rsid w:val="00E741F9"/>
    <w:rPr>
      <w:rFonts w:ascii="Times New Roman" w:eastAsia="Calibri" w:hAnsi="Times New Roman" w:cs="Times New Roman"/>
      <w:sz w:val="20"/>
      <w:szCs w:val="20"/>
      <w:lang w:eastAsia="pl-PL"/>
    </w:rPr>
  </w:style>
  <w:style w:type="character" w:customStyle="1" w:styleId="WW8Num1z8">
    <w:name w:val="WW8Num1z8"/>
    <w:rsid w:val="00C0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73938841">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swrwodzislaw.bip.powiatwodzislawski.pl/bipkod/006"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kola@zpswr.wodzislaw.pl" TargetMode="External"/><Relationship Id="rId17"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hyperlink" Target="mailto:szkola@zpswr.wodzisla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zkola@zpswr.wodzisla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pswrwodzislaw.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8EE8-66B1-463C-90BF-C9FDDBCF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43</Pages>
  <Words>22911</Words>
  <Characters>137470</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76</cp:revision>
  <cp:lastPrinted>2021-06-23T06:49:00Z</cp:lastPrinted>
  <dcterms:created xsi:type="dcterms:W3CDTF">2021-04-09T07:14:00Z</dcterms:created>
  <dcterms:modified xsi:type="dcterms:W3CDTF">2021-06-23T12:20:00Z</dcterms:modified>
</cp:coreProperties>
</file>