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FB6FE" w14:textId="0568063F" w:rsidR="004C3BA3" w:rsidRPr="004C3BA3" w:rsidRDefault="004C3BA3" w:rsidP="004C3BA3">
      <w:pPr>
        <w:keepNext/>
        <w:keepLines/>
        <w:spacing w:before="120" w:after="0" w:line="240" w:lineRule="auto"/>
        <w:jc w:val="right"/>
        <w:outlineLvl w:val="1"/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</w:pPr>
      <w:bookmarkStart w:id="0" w:name="_Toc93664348"/>
      <w:r w:rsidRPr="004C3BA3"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  <w:t>Załącznik nr 2</w:t>
      </w:r>
      <w:r w:rsidRPr="004C3BA3"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  <w:tab/>
        <w:t xml:space="preserve"> </w:t>
      </w:r>
      <w:bookmarkEnd w:id="0"/>
      <w:r>
        <w:rPr>
          <w:rFonts w:ascii="Tahoma" w:eastAsia="Times New Roman" w:hAnsi="Tahoma" w:cs="Times New Roman"/>
          <w:b/>
          <w:bCs/>
          <w:i/>
          <w:sz w:val="20"/>
          <w:szCs w:val="28"/>
          <w:u w:val="single"/>
          <w:lang w:eastAsia="zh-CN"/>
        </w:rPr>
        <w:t>do działu III SWZ</w:t>
      </w:r>
    </w:p>
    <w:p w14:paraId="14C39F90" w14:textId="79EB7EBA" w:rsidR="00737E5D" w:rsidRDefault="00737E5D"/>
    <w:p w14:paraId="392D1727" w14:textId="77777777" w:rsidR="004C3BA3" w:rsidRPr="004C3BA3" w:rsidRDefault="004C3BA3" w:rsidP="004C3BA3">
      <w:pPr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b/>
          <w:kern w:val="3"/>
          <w:sz w:val="20"/>
          <w:u w:val="single"/>
          <w:lang w:eastAsia="zh-CN"/>
        </w:rPr>
        <w:t>Wykonawca</w:t>
      </w:r>
      <w:r w:rsidRPr="004C3BA3">
        <w:rPr>
          <w:rFonts w:ascii="Tahoma" w:eastAsia="Calibri" w:hAnsi="Tahoma" w:cs="Tahoma"/>
          <w:b/>
          <w:kern w:val="3"/>
          <w:sz w:val="20"/>
          <w:lang w:eastAsia="zh-CN"/>
        </w:rPr>
        <w:t>:</w:t>
      </w:r>
    </w:p>
    <w:p w14:paraId="11DDF7CE" w14:textId="77777777" w:rsidR="004C3BA3" w:rsidRPr="004C3BA3" w:rsidRDefault="004C3BA3" w:rsidP="004C3BA3">
      <w:pPr>
        <w:tabs>
          <w:tab w:val="left" w:pos="3402"/>
        </w:tabs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kern w:val="3"/>
          <w:sz w:val="20"/>
          <w:lang w:eastAsia="zh-CN"/>
        </w:rPr>
        <w:t>………………………………………………………..….</w:t>
      </w:r>
    </w:p>
    <w:p w14:paraId="0B785C00" w14:textId="4E90AE67" w:rsidR="004C3BA3" w:rsidRPr="004C3BA3" w:rsidRDefault="004C3BA3" w:rsidP="004C3BA3">
      <w:pPr>
        <w:tabs>
          <w:tab w:val="left" w:pos="3402"/>
        </w:tabs>
        <w:autoSpaceDN w:val="0"/>
        <w:spacing w:after="0" w:line="240" w:lineRule="auto"/>
        <w:ind w:right="5954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kern w:val="3"/>
          <w:sz w:val="20"/>
          <w:lang w:eastAsia="zh-CN"/>
        </w:rPr>
        <w:t>…………………………………………………</w:t>
      </w:r>
    </w:p>
    <w:p w14:paraId="236E2E63" w14:textId="77777777" w:rsidR="004C3BA3" w:rsidRPr="004C3BA3" w:rsidRDefault="004C3BA3" w:rsidP="004C3BA3">
      <w:pPr>
        <w:autoSpaceDN w:val="0"/>
        <w:spacing w:after="0" w:line="240" w:lineRule="auto"/>
        <w:ind w:right="5953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zh-CN"/>
        </w:rPr>
      </w:pPr>
      <w:r w:rsidRPr="004C3BA3">
        <w:rPr>
          <w:rFonts w:ascii="Tahoma" w:eastAsia="Calibri" w:hAnsi="Tahoma" w:cs="Tahoma"/>
          <w:i/>
          <w:kern w:val="3"/>
          <w:sz w:val="16"/>
          <w:szCs w:val="16"/>
          <w:lang w:eastAsia="zh-CN"/>
        </w:rPr>
        <w:t>(pełna nazwa/firma, adres)</w:t>
      </w:r>
    </w:p>
    <w:p w14:paraId="5D2E15DA" w14:textId="77777777" w:rsidR="004C3BA3" w:rsidRPr="004C3BA3" w:rsidRDefault="004C3BA3" w:rsidP="004C3BA3">
      <w:pPr>
        <w:spacing w:after="0" w:line="360" w:lineRule="auto"/>
        <w:jc w:val="center"/>
        <w:rPr>
          <w:rFonts w:ascii="Tahoma" w:eastAsia="Calibri" w:hAnsi="Tahoma" w:cs="Tahoma"/>
          <w:b/>
          <w:sz w:val="20"/>
          <w:u w:val="single"/>
          <w:lang w:eastAsia="zh-CN"/>
        </w:rPr>
      </w:pPr>
      <w:bookmarkStart w:id="1" w:name="_Hlk66270987"/>
    </w:p>
    <w:p w14:paraId="4C093219" w14:textId="77777777" w:rsidR="004C3BA3" w:rsidRPr="004C3BA3" w:rsidRDefault="004C3BA3" w:rsidP="004C3BA3">
      <w:pPr>
        <w:spacing w:after="0" w:line="276" w:lineRule="auto"/>
        <w:jc w:val="center"/>
        <w:rPr>
          <w:rFonts w:ascii="Tahoma" w:eastAsia="Calibri" w:hAnsi="Tahoma" w:cs="Tahoma"/>
          <w:b/>
          <w:sz w:val="20"/>
          <w:u w:val="single"/>
          <w:lang w:eastAsia="zh-CN"/>
        </w:rPr>
      </w:pPr>
      <w:r w:rsidRPr="004C3BA3">
        <w:rPr>
          <w:rFonts w:ascii="Tahoma" w:eastAsia="Calibri" w:hAnsi="Tahoma" w:cs="Tahoma"/>
          <w:b/>
          <w:sz w:val="20"/>
          <w:u w:val="single"/>
          <w:lang w:eastAsia="zh-CN"/>
        </w:rPr>
        <w:t>OŚWIADCZENIE WYKONAWCY O NIEPODLEGANIU WYKLUCZENIU</w:t>
      </w:r>
    </w:p>
    <w:p w14:paraId="17D3C41F" w14:textId="77777777" w:rsidR="004C3BA3" w:rsidRPr="004C3BA3" w:rsidRDefault="004C3BA3" w:rsidP="004C3BA3">
      <w:pPr>
        <w:spacing w:after="0" w:line="276" w:lineRule="auto"/>
        <w:jc w:val="center"/>
        <w:rPr>
          <w:rFonts w:ascii="Tahoma" w:eastAsia="Calibri" w:hAnsi="Tahoma" w:cs="Tahoma"/>
          <w:b/>
          <w:sz w:val="20"/>
          <w:u w:val="single"/>
          <w:lang w:eastAsia="zh-CN"/>
        </w:rPr>
      </w:pPr>
      <w:r w:rsidRPr="004C3BA3">
        <w:rPr>
          <w:rFonts w:ascii="Tahoma" w:eastAsia="Calibri" w:hAnsi="Tahoma" w:cs="Tahoma"/>
          <w:b/>
          <w:sz w:val="20"/>
          <w:u w:val="single"/>
          <w:lang w:eastAsia="zh-CN"/>
        </w:rPr>
        <w:t>ORAZ SPEŁNIANIU WARUNKÓW UDZIAŁU W POSTĘPOWANIU</w:t>
      </w:r>
    </w:p>
    <w:p w14:paraId="23318E38" w14:textId="77777777" w:rsidR="004C3BA3" w:rsidRDefault="004C3BA3" w:rsidP="004C3BA3">
      <w:pPr>
        <w:spacing w:after="0" w:line="276" w:lineRule="auto"/>
        <w:jc w:val="center"/>
        <w:rPr>
          <w:rFonts w:ascii="Tahoma" w:eastAsia="Calibri" w:hAnsi="Tahoma" w:cs="Tahoma"/>
          <w:b/>
          <w:sz w:val="20"/>
          <w:lang w:eastAsia="zh-CN"/>
        </w:rPr>
      </w:pPr>
      <w:r w:rsidRPr="004C3BA3">
        <w:rPr>
          <w:rFonts w:ascii="Tahoma" w:eastAsia="Calibri" w:hAnsi="Tahoma" w:cs="Tahoma"/>
          <w:b/>
          <w:sz w:val="20"/>
          <w:lang w:eastAsia="zh-CN"/>
        </w:rPr>
        <w:t xml:space="preserve">składane na podstawie art. 125 ust. 1 ustawy z dnia 11 września 2019 r. </w:t>
      </w:r>
    </w:p>
    <w:p w14:paraId="507B726C" w14:textId="0ACE30C4" w:rsidR="004C3BA3" w:rsidRPr="004C3BA3" w:rsidRDefault="004C3BA3" w:rsidP="004C3BA3">
      <w:pPr>
        <w:spacing w:after="0" w:line="276" w:lineRule="auto"/>
        <w:jc w:val="center"/>
        <w:rPr>
          <w:rFonts w:ascii="Tahoma" w:eastAsia="Calibri" w:hAnsi="Tahoma" w:cs="Tahoma"/>
          <w:b/>
          <w:sz w:val="20"/>
          <w:lang w:eastAsia="zh-CN"/>
        </w:rPr>
      </w:pPr>
      <w:r w:rsidRPr="004C3BA3">
        <w:rPr>
          <w:rFonts w:ascii="Tahoma" w:eastAsia="Calibri" w:hAnsi="Tahoma" w:cs="Tahoma"/>
          <w:b/>
          <w:sz w:val="20"/>
          <w:lang w:eastAsia="zh-CN"/>
        </w:rPr>
        <w:t>Prawo zamówień publicznych (dalej jako: ustawa Pzp)</w:t>
      </w:r>
    </w:p>
    <w:p w14:paraId="2AE16D75" w14:textId="3BE6A998" w:rsidR="004C3BA3" w:rsidRDefault="004C3BA3" w:rsidP="004C3BA3">
      <w:pPr>
        <w:spacing w:after="0" w:line="240" w:lineRule="auto"/>
        <w:rPr>
          <w:rFonts w:ascii="Tahoma" w:eastAsia="Calibri" w:hAnsi="Tahoma" w:cs="Tahoma"/>
          <w:sz w:val="20"/>
          <w:szCs w:val="20"/>
          <w:lang w:eastAsia="zh-CN"/>
        </w:rPr>
      </w:pPr>
    </w:p>
    <w:p w14:paraId="2530DB47" w14:textId="66EB1983" w:rsidR="004C3BA3" w:rsidRPr="001B352F" w:rsidRDefault="004C3BA3" w:rsidP="001B352F">
      <w:pPr>
        <w:pStyle w:val="Standard"/>
        <w:rPr>
          <w:rFonts w:ascii="Tahoma" w:hAnsi="Tahoma" w:cs="Tahoma"/>
          <w:b/>
        </w:rPr>
      </w:pPr>
      <w:bookmarkStart w:id="2" w:name="_Hlk70423516"/>
      <w:r w:rsidRPr="001B352F">
        <w:rPr>
          <w:rFonts w:ascii="Tahoma" w:eastAsia="Calibri" w:hAnsi="Tahoma" w:cs="Tahoma"/>
        </w:rPr>
        <w:t xml:space="preserve">Na potrzeby postępowania o udzielenie zamówienia publicznego pn. </w:t>
      </w:r>
      <w:bookmarkStart w:id="3" w:name="_Hlk109734180"/>
      <w:r w:rsidR="006318F2" w:rsidRPr="006318F2">
        <w:rPr>
          <w:rFonts w:ascii="Tahoma" w:eastAsia="Calibri" w:hAnsi="Tahoma" w:cs="Tahoma"/>
          <w:b/>
          <w:bCs/>
        </w:rPr>
        <w:t>„</w:t>
      </w:r>
      <w:bookmarkStart w:id="4" w:name="_Hlk109738706"/>
      <w:r w:rsidR="006318F2" w:rsidRPr="006318F2">
        <w:rPr>
          <w:rFonts w:ascii="Tahoma" w:eastAsia="Calibri" w:hAnsi="Tahoma" w:cs="Tahoma"/>
          <w:b/>
          <w:bCs/>
        </w:rPr>
        <w:t>Zakup autobusu na potrzeby Zespołu Placówek Szkolno-Wychowawczo-Rewalidacyjnych w Wodzisławiu Śląskim – likwidacja barier transportowych”</w:t>
      </w:r>
      <w:bookmarkEnd w:id="3"/>
      <w:bookmarkEnd w:id="4"/>
      <w:r w:rsidR="006318F2">
        <w:rPr>
          <w:rFonts w:ascii="Tahoma" w:eastAsia="Calibri" w:hAnsi="Tahoma" w:cs="Tahoma"/>
          <w:b/>
          <w:bCs/>
        </w:rPr>
        <w:t xml:space="preserve"> </w:t>
      </w:r>
      <w:r w:rsidRPr="001B352F">
        <w:rPr>
          <w:rFonts w:ascii="Tahoma" w:eastAsia="Calibri" w:hAnsi="Tahoma" w:cs="Tahoma"/>
        </w:rPr>
        <w:t xml:space="preserve">prowadzonego przez </w:t>
      </w:r>
      <w:bookmarkStart w:id="5" w:name="_Hlk81561897"/>
      <w:r w:rsidR="006318F2">
        <w:rPr>
          <w:rFonts w:ascii="Tahoma" w:eastAsia="Calibri" w:hAnsi="Tahoma" w:cs="Tahoma"/>
        </w:rPr>
        <w:t>Zespół Placówek Szkolno-Wychowawczo-Rewalidacyjnych w Wodzisławiu  Śląskim</w:t>
      </w:r>
      <w:r w:rsidRPr="001B352F">
        <w:rPr>
          <w:rFonts w:ascii="Tahoma" w:eastAsia="Calibri" w:hAnsi="Tahoma" w:cs="Tahoma"/>
        </w:rPr>
        <w:t xml:space="preserve">, z siedzibą przy ul. </w:t>
      </w:r>
      <w:r w:rsidR="006318F2">
        <w:rPr>
          <w:rFonts w:ascii="Tahoma" w:eastAsia="Calibri" w:hAnsi="Tahoma" w:cs="Tahoma"/>
        </w:rPr>
        <w:t>Kopernika 71</w:t>
      </w:r>
      <w:r w:rsidRPr="001B352F">
        <w:rPr>
          <w:rFonts w:ascii="Tahoma" w:eastAsia="Calibri" w:hAnsi="Tahoma" w:cs="Tahoma"/>
        </w:rPr>
        <w:t xml:space="preserve"> w Wodzisławiu Śląskim</w:t>
      </w:r>
      <w:bookmarkEnd w:id="5"/>
      <w:r w:rsidRPr="001B352F">
        <w:rPr>
          <w:rFonts w:ascii="Tahoma" w:eastAsia="Calibri" w:hAnsi="Tahoma" w:cs="Tahoma"/>
          <w:i/>
        </w:rPr>
        <w:t>,</w:t>
      </w:r>
      <w:bookmarkEnd w:id="2"/>
      <w:r w:rsidRPr="001B352F">
        <w:rPr>
          <w:rFonts w:ascii="Tahoma" w:eastAsia="Calibri" w:hAnsi="Tahoma" w:cs="Tahoma"/>
          <w:i/>
        </w:rPr>
        <w:t xml:space="preserve"> </w:t>
      </w:r>
      <w:r w:rsidRPr="001B352F">
        <w:rPr>
          <w:rFonts w:ascii="Tahoma" w:eastAsia="Calibri" w:hAnsi="Tahoma" w:cs="Tahoma"/>
        </w:rPr>
        <w:t>oświadczam co następuje:</w:t>
      </w:r>
    </w:p>
    <w:p w14:paraId="5E58E7FE" w14:textId="77777777" w:rsidR="004C3BA3" w:rsidRPr="004C3BA3" w:rsidRDefault="004C3BA3" w:rsidP="004C3BA3">
      <w:pPr>
        <w:spacing w:after="0" w:line="240" w:lineRule="auto"/>
        <w:jc w:val="both"/>
        <w:rPr>
          <w:rFonts w:ascii="Tahoma" w:eastAsia="Calibri" w:hAnsi="Tahoma" w:cs="Tahoma"/>
          <w:b/>
          <w:bCs/>
          <w:i/>
          <w:iCs/>
          <w:sz w:val="20"/>
          <w:szCs w:val="20"/>
          <w:lang w:eastAsia="zh-CN"/>
        </w:rPr>
      </w:pPr>
    </w:p>
    <w:p w14:paraId="13C8D3C4" w14:textId="77777777" w:rsidR="004C3BA3" w:rsidRPr="004C3BA3" w:rsidRDefault="004C3BA3" w:rsidP="004C3BA3">
      <w:pPr>
        <w:shd w:val="clear" w:color="auto" w:fill="BFBFBF"/>
        <w:autoSpaceDN w:val="0"/>
        <w:spacing w:after="0" w:line="36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b/>
          <w:kern w:val="3"/>
          <w:sz w:val="20"/>
          <w:lang w:eastAsia="zh-CN"/>
        </w:rPr>
        <w:t>OŚWIADCZENIA WYKONAWCY DOTYCZĄCE BRAKU PODSTAW DO WYKLUCZENIA:</w:t>
      </w:r>
    </w:p>
    <w:p w14:paraId="1A70CD8A" w14:textId="77777777" w:rsidR="004C3BA3" w:rsidRPr="004C3BA3" w:rsidRDefault="004C3BA3" w:rsidP="004C3BA3">
      <w:pPr>
        <w:spacing w:after="0"/>
        <w:contextualSpacing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Mając na uwadze przesłanki wykluczenia zawarte w art. 108 ust. 1 pkt 1-6 ustawy Pzp, tj.:</w:t>
      </w:r>
    </w:p>
    <w:p w14:paraId="7489D79C" w14:textId="77777777" w:rsidR="004C3BA3" w:rsidRPr="004C3BA3" w:rsidRDefault="004C3BA3" w:rsidP="004C3BA3">
      <w:pPr>
        <w:spacing w:after="0" w:line="240" w:lineRule="auto"/>
        <w:ind w:left="284"/>
        <w:contextualSpacing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„Z postępowania o udzielenie zamówienia wyklucza się wykonawcę:</w:t>
      </w:r>
    </w:p>
    <w:p w14:paraId="67216984" w14:textId="77777777" w:rsidR="004C3BA3" w:rsidRPr="004C3BA3" w:rsidRDefault="004C3BA3" w:rsidP="004C3BA3">
      <w:pPr>
        <w:spacing w:after="0" w:line="240" w:lineRule="auto"/>
        <w:ind w:left="709" w:hanging="142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1) będącego osobą fizyczną, którego prawomocnie skazano za przestępstwo:</w:t>
      </w:r>
    </w:p>
    <w:p w14:paraId="0659D52F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3F542E50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handlu ludźmi, o którym mowa w art. 189a Kodeksu karnego,</w:t>
      </w:r>
    </w:p>
    <w:p w14:paraId="1B817C6B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o którym mowa w art. 228-230a, art. 250a Kodeksu karnego, w art. 46-48 ustawy z dnia 25 czerwca 2010 r. o sporcie (tekst jednolity: Dz. U. z 2020 r. poz. 1133 ze zm.) lub w art. 54 ust. 1-4 ustawy z dnia 12 maja 2011 r. o refundacji leków, środków spożywczych specjalnego przeznaczenia żywieniowego oraz wyrobów medycznych (tekst jednolity: Dz. U. z 2022 r. poz. 463 ze zm.),</w:t>
      </w:r>
    </w:p>
    <w:p w14:paraId="518EE80A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7268B94C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o charakterze terrorystycznym, o którym mowa w art. 115 § 20 Kodeksu karnego, lub mające na celu popełnienie tego przestępstwa,</w:t>
      </w:r>
    </w:p>
    <w:p w14:paraId="36998781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powierzenia wykonywania pracy małoletniemu cudzoziemcowi, o którym mowa w art. 9 ust. 2 ustawy z dnia 15 czerwca 2012 r. o skutkach powierzania wykonywania pracy cudzoziemcom przebywającym wbrew przepisom na terytorium Rzeczypospolitej Polskiej (tekst jednolity: Dz. U. z 2021 r. poz. 1745),</w:t>
      </w:r>
    </w:p>
    <w:p w14:paraId="3AF0331C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BE58B72" w14:textId="77777777" w:rsidR="007517B8" w:rsidRPr="00EC7A7A" w:rsidRDefault="007517B8" w:rsidP="007517B8">
      <w:pPr>
        <w:numPr>
          <w:ilvl w:val="1"/>
          <w:numId w:val="4"/>
        </w:numPr>
        <w:autoSpaceDN w:val="0"/>
        <w:spacing w:after="0" w:line="240" w:lineRule="auto"/>
        <w:ind w:left="1134" w:hanging="283"/>
        <w:jc w:val="both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EC7A7A">
        <w:rPr>
          <w:rFonts w:ascii="Tahoma" w:eastAsia="Times New Roman" w:hAnsi="Tahoma" w:cs="Tahoma"/>
          <w:bCs/>
          <w:kern w:val="3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6503EC2B" w14:textId="77777777" w:rsidR="004C3BA3" w:rsidRPr="004C3BA3" w:rsidRDefault="004C3BA3" w:rsidP="004C3BA3">
      <w:pPr>
        <w:spacing w:after="0" w:line="240" w:lineRule="auto"/>
        <w:ind w:left="1134" w:hanging="283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– lub za odpowiedni czyn zabroniony określony w przepisach prawa obcego;</w:t>
      </w:r>
    </w:p>
    <w:p w14:paraId="62882428" w14:textId="415C50A7" w:rsidR="004C3BA3" w:rsidRPr="004C3BA3" w:rsidRDefault="004C3BA3" w:rsidP="004C3BA3">
      <w:pPr>
        <w:spacing w:after="0" w:line="240" w:lineRule="auto"/>
        <w:ind w:left="851" w:hanging="283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2) jeżeli urzędującego członka jego organu zarządzającego lub nadzorczego, wspólnika spółki w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spółce jawnej lub partnerskiej albo komplementariusza w spółce komandytowej lub komandytowo-akcyjnej lub prokurenta prawomocnie skazano za przestępstwo, o którym mowa w pkt 1;</w:t>
      </w:r>
    </w:p>
    <w:p w14:paraId="1BE00579" w14:textId="40D58F94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3) wobec którego wydano prawomocny wyrok sądu lub ostateczną decyzję administracyjną o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 xml:space="preserve">zaleganiu z uiszczeniem podatków, opłat lub składek na ubezpieczenie społeczne lub zdrowotne, chyba że wykonawca odpowiednio przed upływem terminu do składania wniosków o dopuszczenie do udziału w postępowaniu albo przed upływem terminu składania ofert dokonał płatności </w:t>
      </w:r>
      <w:r w:rsidRPr="004C3BA3">
        <w:rPr>
          <w:rFonts w:ascii="Tahoma" w:eastAsia="Calibri" w:hAnsi="Tahoma" w:cs="Tahoma"/>
          <w:sz w:val="20"/>
          <w:lang w:eastAsia="zh-CN"/>
        </w:rPr>
        <w:lastRenderedPageBreak/>
        <w:t>należnych podatków, opłat lub składek na ubezpieczenie społeczne lub zdrowotne wraz z odsetkami lub grzywnami lub zawarł wiążące porozumienie w sprawie spłaty tych należności;</w:t>
      </w:r>
    </w:p>
    <w:p w14:paraId="7C3EBEDB" w14:textId="77777777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 xml:space="preserve">4) wobec którego </w:t>
      </w:r>
      <w:r w:rsidRPr="004C3BA3">
        <w:rPr>
          <w:rFonts w:ascii="Tahoma" w:eastAsia="Calibri" w:hAnsi="Tahoma" w:cs="Tahoma"/>
          <w:bCs/>
          <w:sz w:val="20"/>
          <w:lang w:eastAsia="zh-CN"/>
        </w:rPr>
        <w:t>prawomocnie</w:t>
      </w:r>
      <w:r w:rsidRPr="004C3BA3">
        <w:rPr>
          <w:rFonts w:ascii="Tahoma" w:eastAsia="Calibri" w:hAnsi="Tahoma" w:cs="Tahoma"/>
          <w:sz w:val="20"/>
          <w:lang w:eastAsia="zh-CN"/>
        </w:rPr>
        <w:t xml:space="preserve">  orzeczono zakaz ubiegania się o zamówienia publiczne;</w:t>
      </w:r>
    </w:p>
    <w:p w14:paraId="0E2CD7D7" w14:textId="6CB7C306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5) jeżeli zamawiający może stwierdzić, na podstawie wiarygodnych przesłanek, że wykonawca zawarł z innymi wykonawcami porozumienie mające na celu zakłócenie konkurencji, w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9610561" w14:textId="35BD6D15" w:rsidR="004C3BA3" w:rsidRPr="004C3BA3" w:rsidRDefault="004C3BA3" w:rsidP="004C3BA3">
      <w:pPr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6) jeżeli, w przypadkach, o których mowa w art. 85 ust. 1, doszło do zakłócenia konkurencji wynikającego z wcześniejszego zaangażowania tego wykonawcy lub podmiotu, który należy z wykonawcą do tej samej grupy kapitałowej w rozumieniu ustawy z dnia 16 lutego 2007 r. o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ochronie konkurencji i konsumentów, chyba że spowodowane tym zakłócenie konkurencji może być wyeliminowane w inny sposób niż przez wykluczenie wykonawcy z udziału w</w:t>
      </w:r>
      <w:r>
        <w:rPr>
          <w:rFonts w:ascii="Tahoma" w:eastAsia="Calibri" w:hAnsi="Tahoma" w:cs="Tahoma"/>
          <w:sz w:val="20"/>
          <w:lang w:eastAsia="zh-CN"/>
        </w:rPr>
        <w:t> </w:t>
      </w:r>
      <w:r w:rsidRPr="004C3BA3">
        <w:rPr>
          <w:rFonts w:ascii="Tahoma" w:eastAsia="Calibri" w:hAnsi="Tahoma" w:cs="Tahoma"/>
          <w:sz w:val="20"/>
          <w:lang w:eastAsia="zh-CN"/>
        </w:rPr>
        <w:t>postępowaniu o udzielenie zamówienia.”</w:t>
      </w:r>
    </w:p>
    <w:p w14:paraId="4A1855DF" w14:textId="77777777" w:rsidR="004C3BA3" w:rsidRPr="004C3BA3" w:rsidRDefault="004C3BA3" w:rsidP="004C3BA3">
      <w:pPr>
        <w:numPr>
          <w:ilvl w:val="0"/>
          <w:numId w:val="3"/>
        </w:numPr>
        <w:spacing w:after="0" w:line="252" w:lineRule="auto"/>
        <w:ind w:left="1276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4C3BA3">
        <w:rPr>
          <w:rFonts w:ascii="Tahoma" w:eastAsia="Times New Roman" w:hAnsi="Tahoma" w:cs="Tahoma"/>
          <w:sz w:val="20"/>
          <w:szCs w:val="20"/>
        </w:rPr>
        <w:t>oświadczam, że nie podlegam wykluczeniu z postępowania na podstawie art. 108 ust 1 pkt 1-6 ustawy Pzp.</w:t>
      </w:r>
    </w:p>
    <w:p w14:paraId="22A31A9D" w14:textId="77777777" w:rsidR="004C3BA3" w:rsidRPr="004C3BA3" w:rsidRDefault="004C3BA3" w:rsidP="004C3BA3">
      <w:pPr>
        <w:numPr>
          <w:ilvl w:val="0"/>
          <w:numId w:val="3"/>
        </w:numPr>
        <w:spacing w:after="0" w:line="240" w:lineRule="auto"/>
        <w:ind w:left="1276"/>
        <w:contextualSpacing/>
        <w:jc w:val="both"/>
        <w:rPr>
          <w:rFonts w:ascii="Tahoma" w:eastAsia="Times New Roman" w:hAnsi="Tahoma" w:cs="Tahoma"/>
          <w:sz w:val="20"/>
          <w:szCs w:val="20"/>
        </w:rPr>
      </w:pPr>
      <w:r w:rsidRPr="004C3BA3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 ……………… ustawy Pzp </w:t>
      </w:r>
      <w:r w:rsidRPr="004C3BA3">
        <w:rPr>
          <w:rFonts w:ascii="Tahoma" w:eastAsia="Times New Roman" w:hAnsi="Tahoma" w:cs="Tahoma"/>
          <w:i/>
          <w:sz w:val="16"/>
          <w:szCs w:val="16"/>
        </w:rPr>
        <w:t>(podać mającą zastosowanie podstawę wykluczenia spośród wymienionych w art. 108 ust. 1 pkt 1, 2, i 5 ustawy Pzp).</w:t>
      </w:r>
      <w:r w:rsidRPr="004C3BA3">
        <w:rPr>
          <w:rFonts w:ascii="Tahoma" w:eastAsia="Times New Roman" w:hAnsi="Tahoma" w:cs="Tahoma"/>
          <w:sz w:val="20"/>
          <w:szCs w:val="20"/>
        </w:rPr>
        <w:t xml:space="preserve"> Jednocześnie oświadczam, że w związku z ww. okolicznością, na podstawie art. 110 ust. 2 ustawy podjąłem następujące środki naprawcze (procedura sanacyjna – samooczyszczenie):</w:t>
      </w:r>
    </w:p>
    <w:p w14:paraId="6640C144" w14:textId="3F0E8B81" w:rsidR="004C3BA3" w:rsidRPr="004C3BA3" w:rsidRDefault="004C3BA3" w:rsidP="004C3BA3">
      <w:pPr>
        <w:spacing w:after="0" w:line="240" w:lineRule="auto"/>
        <w:ind w:left="644"/>
        <w:contextualSpacing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………………………………………………………………………………………………………………………………………</w:t>
      </w:r>
    </w:p>
    <w:p w14:paraId="5D432B70" w14:textId="2C0ABBA4" w:rsidR="004C3BA3" w:rsidRPr="004C3BA3" w:rsidRDefault="004C3BA3" w:rsidP="004C3BA3">
      <w:pPr>
        <w:spacing w:after="0" w:line="240" w:lineRule="auto"/>
        <w:ind w:right="28" w:firstLine="644"/>
        <w:contextualSpacing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………………………………………………………………………………………………………………………………………</w:t>
      </w:r>
    </w:p>
    <w:p w14:paraId="74E64A71" w14:textId="77777777" w:rsidR="004C3BA3" w:rsidRPr="004C3BA3" w:rsidRDefault="004C3BA3" w:rsidP="004C3BA3">
      <w:pPr>
        <w:spacing w:after="0" w:line="240" w:lineRule="auto"/>
        <w:ind w:right="28" w:firstLine="644"/>
        <w:jc w:val="both"/>
        <w:rPr>
          <w:rFonts w:ascii="Tahoma" w:eastAsia="Calibri" w:hAnsi="Tahoma" w:cs="Tahoma"/>
          <w:sz w:val="20"/>
          <w:lang w:eastAsia="zh-CN"/>
        </w:rPr>
      </w:pPr>
    </w:p>
    <w:p w14:paraId="41C2BA53" w14:textId="77777777" w:rsidR="004C3BA3" w:rsidRPr="004C3BA3" w:rsidRDefault="004C3BA3" w:rsidP="004C3BA3">
      <w:pPr>
        <w:spacing w:after="0" w:line="240" w:lineRule="auto"/>
        <w:ind w:right="28" w:firstLine="64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Na potwierdzenie powyższego przedkładam następujące środki dowodowe:</w:t>
      </w:r>
    </w:p>
    <w:p w14:paraId="6672E3EF" w14:textId="77777777" w:rsidR="004C3BA3" w:rsidRPr="004C3BA3" w:rsidRDefault="004C3BA3" w:rsidP="004C3BA3">
      <w:pPr>
        <w:spacing w:after="0" w:line="240" w:lineRule="auto"/>
        <w:ind w:right="28" w:firstLine="644"/>
        <w:jc w:val="both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1) ………………………………………………..</w:t>
      </w:r>
    </w:p>
    <w:p w14:paraId="4053FEAD" w14:textId="77777777" w:rsidR="001F3CD2" w:rsidRDefault="004C3BA3" w:rsidP="001B352F">
      <w:pPr>
        <w:spacing w:after="0" w:line="240" w:lineRule="auto"/>
        <w:ind w:right="28" w:firstLine="644"/>
        <w:rPr>
          <w:rFonts w:ascii="Tahoma" w:eastAsia="Calibri" w:hAnsi="Tahoma" w:cs="Tahoma"/>
          <w:sz w:val="20"/>
          <w:lang w:eastAsia="zh-CN"/>
        </w:rPr>
      </w:pPr>
      <w:r w:rsidRPr="004C3BA3">
        <w:rPr>
          <w:rFonts w:ascii="Tahoma" w:eastAsia="Calibri" w:hAnsi="Tahoma" w:cs="Tahoma"/>
          <w:sz w:val="20"/>
          <w:lang w:eastAsia="zh-CN"/>
        </w:rPr>
        <w:t>2) ………………………………………………..</w:t>
      </w:r>
    </w:p>
    <w:p w14:paraId="3DAF896A" w14:textId="77777777" w:rsidR="001F3CD2" w:rsidRDefault="001F3CD2" w:rsidP="001B352F">
      <w:pPr>
        <w:spacing w:after="0" w:line="240" w:lineRule="auto"/>
        <w:ind w:right="28" w:firstLine="644"/>
        <w:rPr>
          <w:rFonts w:ascii="Tahoma" w:eastAsia="Calibri" w:hAnsi="Tahoma" w:cs="Tahoma"/>
          <w:sz w:val="20"/>
          <w:lang w:eastAsia="zh-CN"/>
        </w:rPr>
      </w:pPr>
    </w:p>
    <w:p w14:paraId="2ED133B2" w14:textId="77777777" w:rsidR="001F3CD2" w:rsidRPr="001F3CD2" w:rsidRDefault="001F3CD2" w:rsidP="001F3CD2">
      <w:pPr>
        <w:shd w:val="clear" w:color="auto" w:fill="D9D9D9" w:themeFill="background1" w:themeFillShade="D9"/>
        <w:spacing w:after="0" w:line="240" w:lineRule="auto"/>
        <w:ind w:right="2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b/>
          <w:sz w:val="20"/>
          <w:szCs w:val="20"/>
          <w:lang w:eastAsia="pl-PL"/>
        </w:rPr>
        <w:t>OŚWIADCZENIE WYKONAWCY DOTYCZĄCE WYKLUCZENIA NA PODSTAWIE USTAWY Z DNIA 13 KWIETNIA 2022 R. O SZCZEGÓLNYCH ROZWIĄZANIACH W ZAKRESIE PRZECIWDZIAŁANIA WSPIERANIU AGRESJI NA UKRAINĘ ORAZ SŁUŻĄCYCH OCHRONIE BEZPIECZEŃSTWA NARODOWEGO (DZ.U. POZ. 835)</w:t>
      </w:r>
    </w:p>
    <w:p w14:paraId="2AB8F826" w14:textId="77777777" w:rsidR="001F3CD2" w:rsidRPr="001F3CD2" w:rsidRDefault="001F3CD2" w:rsidP="001F3CD2">
      <w:pPr>
        <w:spacing w:after="0" w:line="240" w:lineRule="auto"/>
        <w:ind w:right="28" w:firstLine="64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514A465" w14:textId="77777777" w:rsidR="001F3CD2" w:rsidRPr="001F3CD2" w:rsidRDefault="001F3CD2" w:rsidP="001F3C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6" w:name="_Hlk102982018"/>
      <w:r w:rsidRPr="001F3CD2">
        <w:rPr>
          <w:rFonts w:ascii="Tahoma" w:eastAsia="Times New Roman" w:hAnsi="Tahoma" w:cs="Tahoma"/>
          <w:sz w:val="20"/>
          <w:szCs w:val="20"/>
          <w:lang w:eastAsia="pl-PL"/>
        </w:rPr>
        <w:t xml:space="preserve">Mając na uwadze przesłanki wykluczenia zawarte w art. 7 ust. 1 ustawy z dnia 13 kwietnia 2022 r. o szczególnych rozwiązaniach w zakresie przeciwdziałania wspieraniu agresji na Ukrainę oraz służących ochronie bezpieczeństwa narodowego (Dz.U. poz. 835), tj.:  </w:t>
      </w:r>
    </w:p>
    <w:p w14:paraId="53F38152" w14:textId="1AEB5A03" w:rsidR="001F3CD2" w:rsidRPr="001F3CD2" w:rsidRDefault="001F3CD2" w:rsidP="001F3C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„Z postępowania o udzielenie zamówienia publicznego lub konkursu prowadzonego na podstawie ustawy z</w:t>
      </w:r>
      <w:r w:rsidR="007915E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dnia 11 września 2019 r. - Prawo zamówień publicznych wyklucza się:</w:t>
      </w:r>
    </w:p>
    <w:p w14:paraId="3FB4FD55" w14:textId="3173C6A8" w:rsidR="001F3CD2" w:rsidRPr="001F3CD2" w:rsidRDefault="001F3CD2" w:rsidP="001F3CD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1)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ab/>
        <w:t>wykonawcę oraz uczestnika konkursu wymienionego w wykazach określonych w rozporządzeniu Rady (WE) nr 765/2006 z dnia 18 maja 2006 r. dotyczącego środków ograniczających w związku z sytuacją na Białorusi i udziałem Białorusi w agresji Rosji wobec Ukrainy (Dz. Urz. UE L 134 z 20.05.2006, str. 1, z</w:t>
      </w:r>
      <w:r w:rsidR="007915E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późn. zm.) i rozporządzeniu Rady (UE) nr 269/2014 z dnia 17 marca 2014 r. w sprawie środków ograniczających w odniesieniu do działań podważających integralność terytorialną, suwerenność i</w:t>
      </w:r>
      <w:r w:rsidR="007915E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niezależność Ukrainy lub im zagrażających (Dz. Urz. UE L 78 z 17.03.2014, str. 6, z późn. zm.) albo wpisanego na listę na podstawie decyzji w sprawie wpisu na listę rozstrzygającej o zastosowaniu środka, o którym mowa w art. 1 pkt 3;</w:t>
      </w:r>
    </w:p>
    <w:p w14:paraId="1D6777DA" w14:textId="77777777" w:rsidR="001F3CD2" w:rsidRPr="001F3CD2" w:rsidRDefault="001F3CD2" w:rsidP="001F3CD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2)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256DB519" w14:textId="77777777" w:rsidR="001F3CD2" w:rsidRPr="001F3CD2" w:rsidRDefault="001F3CD2" w:rsidP="001F3CD2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3)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3.”</w:t>
      </w:r>
    </w:p>
    <w:p w14:paraId="7CC93DD2" w14:textId="77777777" w:rsidR="001F3CD2" w:rsidRPr="001F3CD2" w:rsidRDefault="001F3CD2" w:rsidP="001F3C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5594E7" w14:textId="77777777" w:rsidR="001F3CD2" w:rsidRPr="001F3CD2" w:rsidRDefault="001F3CD2" w:rsidP="001F3CD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F3CD2">
        <w:rPr>
          <w:rFonts w:ascii="Tahoma" w:eastAsia="Calibri" w:hAnsi="Tahoma" w:cs="Tahoma"/>
          <w:sz w:val="20"/>
          <w:szCs w:val="20"/>
          <w:lang w:eastAsia="pl-PL"/>
        </w:rPr>
        <w:t xml:space="preserve">oświadczam, że nie podlegam wykluczeniu z postępowania na podstawie art. 7 ust. 1 pkt ustawy </w:t>
      </w:r>
      <w:r w:rsidRPr="001F3CD2">
        <w:rPr>
          <w:rFonts w:ascii="Tahoma" w:eastAsia="Times New Roman" w:hAnsi="Tahoma" w:cs="Tahoma"/>
          <w:sz w:val="20"/>
          <w:szCs w:val="20"/>
          <w:lang w:eastAsia="pl-PL"/>
        </w:rPr>
        <w:t>z dnia 13 kwietnia 2022r. o szczególnych rozwiązaniach w zakresie przeciwdziałania wspieraniu agresji na Ukrainę oraz służących ochronie bezpieczeństwa narodowego (Dz. U. poz. 835)</w:t>
      </w:r>
      <w:r w:rsidRPr="001F3CD2">
        <w:rPr>
          <w:rFonts w:ascii="Tahoma" w:eastAsia="Calibri" w:hAnsi="Tahoma" w:cs="Tahoma"/>
          <w:sz w:val="20"/>
          <w:szCs w:val="20"/>
          <w:lang w:eastAsia="pl-PL"/>
        </w:rPr>
        <w:t>.</w:t>
      </w:r>
    </w:p>
    <w:bookmarkEnd w:id="6"/>
    <w:p w14:paraId="29F76320" w14:textId="77777777" w:rsidR="004C3BA3" w:rsidRPr="004C3BA3" w:rsidRDefault="004C3BA3" w:rsidP="004C3BA3">
      <w:pPr>
        <w:spacing w:after="0" w:line="240" w:lineRule="auto"/>
        <w:rPr>
          <w:rFonts w:ascii="Tahoma" w:eastAsia="Calibri" w:hAnsi="Tahoma" w:cs="Tahoma"/>
          <w:sz w:val="20"/>
          <w:lang w:eastAsia="zh-CN"/>
        </w:rPr>
      </w:pPr>
    </w:p>
    <w:p w14:paraId="74071984" w14:textId="77777777" w:rsidR="004C3BA3" w:rsidRPr="004C3BA3" w:rsidRDefault="004C3BA3" w:rsidP="004C3BA3">
      <w:pPr>
        <w:shd w:val="clear" w:color="auto" w:fill="BFBFBF"/>
        <w:autoSpaceDN w:val="0"/>
        <w:spacing w:after="0" w:line="360" w:lineRule="auto"/>
        <w:textAlignment w:val="baseline"/>
        <w:rPr>
          <w:rFonts w:ascii="Tahoma" w:eastAsia="Calibri" w:hAnsi="Tahoma" w:cs="Tahoma"/>
          <w:kern w:val="3"/>
          <w:sz w:val="20"/>
          <w:lang w:eastAsia="zh-CN"/>
        </w:rPr>
      </w:pPr>
      <w:r w:rsidRPr="004C3BA3">
        <w:rPr>
          <w:rFonts w:ascii="Tahoma" w:eastAsia="Calibri" w:hAnsi="Tahoma" w:cs="Tahoma"/>
          <w:b/>
          <w:kern w:val="3"/>
          <w:sz w:val="20"/>
          <w:lang w:eastAsia="zh-CN"/>
        </w:rPr>
        <w:t>OŚWIADCZENIE DOTYCZĄCE PODANYCH INFORMACJI:</w:t>
      </w:r>
    </w:p>
    <w:p w14:paraId="5A698FE4" w14:textId="4F6AE0C0" w:rsidR="004C3BA3" w:rsidRDefault="004C3BA3" w:rsidP="004C3BA3">
      <w:r w:rsidRPr="004C3BA3">
        <w:rPr>
          <w:rFonts w:ascii="Tahoma" w:eastAsia="Calibri" w:hAnsi="Tahoma" w:cs="Tahoma"/>
          <w:sz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sectPr w:rsidR="004C3BA3" w:rsidSect="004C3BA3">
      <w:headerReference w:type="default" r:id="rId7"/>
      <w:footerReference w:type="default" r:id="rId8"/>
      <w:pgSz w:w="11906" w:h="16838"/>
      <w:pgMar w:top="709" w:right="127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31BD" w14:textId="77777777" w:rsidR="004C3BA3" w:rsidRDefault="004C3BA3" w:rsidP="004C3BA3">
      <w:pPr>
        <w:spacing w:after="0" w:line="240" w:lineRule="auto"/>
      </w:pPr>
      <w:r>
        <w:separator/>
      </w:r>
    </w:p>
  </w:endnote>
  <w:endnote w:type="continuationSeparator" w:id="0">
    <w:p w14:paraId="1331ED3E" w14:textId="77777777" w:rsidR="004C3BA3" w:rsidRDefault="004C3BA3" w:rsidP="004C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624833"/>
      <w:docPartObj>
        <w:docPartGallery w:val="Page Numbers (Bottom of Page)"/>
        <w:docPartUnique/>
      </w:docPartObj>
    </w:sdtPr>
    <w:sdtEndPr/>
    <w:sdtContent>
      <w:p w14:paraId="0000F744" w14:textId="55A7986C" w:rsidR="004C3BA3" w:rsidRDefault="004C3B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419174" w14:textId="77777777" w:rsidR="004C3BA3" w:rsidRDefault="004C3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E911" w14:textId="77777777" w:rsidR="004C3BA3" w:rsidRDefault="004C3BA3" w:rsidP="004C3BA3">
      <w:pPr>
        <w:spacing w:after="0" w:line="240" w:lineRule="auto"/>
      </w:pPr>
      <w:r>
        <w:separator/>
      </w:r>
    </w:p>
  </w:footnote>
  <w:footnote w:type="continuationSeparator" w:id="0">
    <w:p w14:paraId="00A76655" w14:textId="77777777" w:rsidR="004C3BA3" w:rsidRDefault="004C3BA3" w:rsidP="004C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1A48" w14:textId="77777777" w:rsidR="00CF391A" w:rsidRPr="00CF391A" w:rsidRDefault="00CF391A" w:rsidP="00CF391A">
    <w:pPr>
      <w:pStyle w:val="Nagwek"/>
      <w:rPr>
        <w:rFonts w:ascii="Tahoma" w:hAnsi="Tahoma" w:cs="Tahoma"/>
        <w:i/>
        <w:iCs/>
        <w:sz w:val="16"/>
        <w:szCs w:val="16"/>
      </w:rPr>
    </w:pPr>
    <w:r w:rsidRPr="00CF391A">
      <w:rPr>
        <w:rFonts w:ascii="Tahoma" w:hAnsi="Tahoma" w:cs="Tahoma"/>
        <w:i/>
        <w:sz w:val="16"/>
        <w:szCs w:val="16"/>
      </w:rPr>
      <w:t>ZPSWR.26.3.2022</w:t>
    </w:r>
  </w:p>
  <w:p w14:paraId="08A36B80" w14:textId="77777777" w:rsidR="00CF391A" w:rsidRDefault="00CF3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2EA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5D4523"/>
    <w:multiLevelType w:val="hybridMultilevel"/>
    <w:tmpl w:val="F8F466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05109A"/>
    <w:multiLevelType w:val="hybridMultilevel"/>
    <w:tmpl w:val="1EC0F4B6"/>
    <w:lvl w:ilvl="0" w:tplc="18AE521A">
      <w:start w:val="1"/>
      <w:numFmt w:val="bullet"/>
      <w:lvlText w:val=""/>
      <w:lvlJc w:val="left"/>
      <w:pPr>
        <w:ind w:left="1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" w15:restartNumberingAfterBreak="0">
    <w:nsid w:val="753835A6"/>
    <w:multiLevelType w:val="hybridMultilevel"/>
    <w:tmpl w:val="BFEA14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350767849">
    <w:abstractNumId w:val="0"/>
  </w:num>
  <w:num w:numId="2" w16cid:durableId="988367120">
    <w:abstractNumId w:val="3"/>
  </w:num>
  <w:num w:numId="3" w16cid:durableId="954942699">
    <w:abstractNumId w:val="2"/>
  </w:num>
  <w:num w:numId="4" w16cid:durableId="9563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7E"/>
    <w:rsid w:val="001B352F"/>
    <w:rsid w:val="001F3CD2"/>
    <w:rsid w:val="004C3BA3"/>
    <w:rsid w:val="006318F2"/>
    <w:rsid w:val="00737E5D"/>
    <w:rsid w:val="007517B8"/>
    <w:rsid w:val="007915E5"/>
    <w:rsid w:val="00A4541D"/>
    <w:rsid w:val="00C007C4"/>
    <w:rsid w:val="00CC687E"/>
    <w:rsid w:val="00C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8580"/>
  <w15:chartTrackingRefBased/>
  <w15:docId w15:val="{37505050-C1A0-4D80-B3C2-D9C223D9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BA3"/>
  </w:style>
  <w:style w:type="paragraph" w:styleId="Stopka">
    <w:name w:val="footer"/>
    <w:basedOn w:val="Normalny"/>
    <w:link w:val="StopkaZnak"/>
    <w:uiPriority w:val="99"/>
    <w:unhideWhenUsed/>
    <w:rsid w:val="004C3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BA3"/>
  </w:style>
  <w:style w:type="paragraph" w:customStyle="1" w:styleId="Standard">
    <w:name w:val="Standard"/>
    <w:rsid w:val="001B352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Markowska</dc:creator>
  <cp:keywords/>
  <dc:description/>
  <cp:lastModifiedBy>Sylwia Markowska</cp:lastModifiedBy>
  <cp:revision>9</cp:revision>
  <cp:lastPrinted>2022-08-03T12:18:00Z</cp:lastPrinted>
  <dcterms:created xsi:type="dcterms:W3CDTF">2022-02-04T07:15:00Z</dcterms:created>
  <dcterms:modified xsi:type="dcterms:W3CDTF">2022-11-17T10:57:00Z</dcterms:modified>
</cp:coreProperties>
</file>